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1F" w:rsidRDefault="0042101F" w:rsidP="00884360">
      <w:pPr>
        <w:rPr>
          <w:rFonts w:ascii="Times New Roman" w:hAnsi="Times New Roman" w:cs="Times New Roman"/>
          <w:b/>
          <w:bCs/>
          <w:sz w:val="26"/>
          <w:szCs w:val="26"/>
        </w:rPr>
      </w:pPr>
    </w:p>
    <w:p w:rsidR="00884360" w:rsidRPr="00D31B24" w:rsidRDefault="00884360" w:rsidP="00884360">
      <w:pPr>
        <w:rPr>
          <w:rFonts w:ascii="Times New Roman" w:hAnsi="Times New Roman" w:cs="Times New Roman"/>
          <w:b/>
          <w:bCs/>
          <w:sz w:val="26"/>
          <w:szCs w:val="26"/>
        </w:rPr>
      </w:pPr>
      <w:r>
        <w:rPr>
          <w:rFonts w:ascii="Times New Roman" w:hAnsi="Times New Roman" w:cs="Times New Roman"/>
          <w:b/>
          <w:bCs/>
          <w:sz w:val="26"/>
          <w:szCs w:val="26"/>
        </w:rPr>
        <w:t xml:space="preserve">Privātās Rīgas Tehnolingvistiskās ģimnāzijas </w:t>
      </w:r>
      <w:r w:rsidRPr="00D31B24">
        <w:rPr>
          <w:rFonts w:ascii="Times New Roman" w:hAnsi="Times New Roman" w:cs="Times New Roman"/>
          <w:b/>
          <w:bCs/>
          <w:sz w:val="26"/>
          <w:szCs w:val="26"/>
        </w:rPr>
        <w:t>plāns pārejas uz mācībām valsts valodā ieviešanai</w:t>
      </w:r>
    </w:p>
    <w:p w:rsidR="00884360" w:rsidRDefault="00884360" w:rsidP="00884360"/>
    <w:tbl>
      <w:tblPr>
        <w:tblStyle w:val="a3"/>
        <w:tblW w:w="0" w:type="auto"/>
        <w:tblLook w:val="04A0" w:firstRow="1" w:lastRow="0" w:firstColumn="1" w:lastColumn="0" w:noHBand="0" w:noVBand="1"/>
      </w:tblPr>
      <w:tblGrid>
        <w:gridCol w:w="1980"/>
        <w:gridCol w:w="2646"/>
        <w:gridCol w:w="2882"/>
        <w:gridCol w:w="2977"/>
        <w:gridCol w:w="2977"/>
      </w:tblGrid>
      <w:tr w:rsidR="00884360" w:rsidTr="00D6535D">
        <w:tc>
          <w:tcPr>
            <w:tcW w:w="1980" w:type="dxa"/>
            <w:shd w:val="clear" w:color="auto" w:fill="FFFFFF" w:themeFill="background1"/>
          </w:tcPr>
          <w:p w:rsidR="00884360" w:rsidRPr="00D73A40" w:rsidRDefault="00884360" w:rsidP="00D6535D">
            <w:pPr>
              <w:rPr>
                <w:rFonts w:ascii="Times New Roman" w:hAnsi="Times New Roman" w:cs="Times New Roman"/>
                <w:b/>
                <w:bCs/>
                <w:sz w:val="24"/>
                <w:szCs w:val="24"/>
              </w:rPr>
            </w:pPr>
            <w:r w:rsidRPr="00D73A40">
              <w:rPr>
                <w:rFonts w:ascii="Times New Roman" w:hAnsi="Times New Roman" w:cs="Times New Roman"/>
                <w:b/>
                <w:bCs/>
                <w:sz w:val="24"/>
                <w:szCs w:val="24"/>
              </w:rPr>
              <w:t xml:space="preserve">Pasākumi </w:t>
            </w:r>
          </w:p>
        </w:tc>
        <w:tc>
          <w:tcPr>
            <w:tcW w:w="2646" w:type="dxa"/>
            <w:shd w:val="clear" w:color="auto" w:fill="FFFFFF" w:themeFill="background1"/>
          </w:tcPr>
          <w:p w:rsidR="00884360" w:rsidRPr="00D73A40" w:rsidRDefault="00884360" w:rsidP="00D6535D">
            <w:pPr>
              <w:rPr>
                <w:rFonts w:ascii="Times New Roman" w:hAnsi="Times New Roman" w:cs="Times New Roman"/>
                <w:b/>
                <w:bCs/>
                <w:sz w:val="24"/>
                <w:szCs w:val="24"/>
              </w:rPr>
            </w:pPr>
            <w:r>
              <w:rPr>
                <w:rFonts w:ascii="Times New Roman" w:hAnsi="Times New Roman" w:cs="Times New Roman"/>
                <w:b/>
                <w:bCs/>
                <w:sz w:val="24"/>
                <w:szCs w:val="24"/>
              </w:rPr>
              <w:t>2022./</w:t>
            </w:r>
            <w:r w:rsidRPr="00D73A40">
              <w:rPr>
                <w:rFonts w:ascii="Times New Roman" w:hAnsi="Times New Roman" w:cs="Times New Roman"/>
                <w:b/>
                <w:bCs/>
                <w:sz w:val="24"/>
                <w:szCs w:val="24"/>
              </w:rPr>
              <w:t>2023.</w:t>
            </w:r>
            <w:r>
              <w:rPr>
                <w:rFonts w:ascii="Times New Roman" w:hAnsi="Times New Roman" w:cs="Times New Roman"/>
                <w:b/>
                <w:bCs/>
                <w:sz w:val="24"/>
                <w:szCs w:val="24"/>
              </w:rPr>
              <w:t>m.</w:t>
            </w:r>
            <w:r w:rsidRPr="00D73A40">
              <w:rPr>
                <w:rFonts w:ascii="Times New Roman" w:hAnsi="Times New Roman" w:cs="Times New Roman"/>
                <w:b/>
                <w:bCs/>
                <w:sz w:val="24"/>
                <w:szCs w:val="24"/>
              </w:rPr>
              <w:t>g</w:t>
            </w:r>
            <w:r>
              <w:rPr>
                <w:rFonts w:ascii="Times New Roman" w:hAnsi="Times New Roman" w:cs="Times New Roman"/>
                <w:b/>
                <w:bCs/>
                <w:sz w:val="24"/>
                <w:szCs w:val="24"/>
              </w:rPr>
              <w:t>.</w:t>
            </w:r>
          </w:p>
        </w:tc>
        <w:tc>
          <w:tcPr>
            <w:tcW w:w="2882" w:type="dxa"/>
            <w:shd w:val="clear" w:color="auto" w:fill="FFFFFF" w:themeFill="background1"/>
          </w:tcPr>
          <w:p w:rsidR="00884360" w:rsidRPr="00D73A40" w:rsidRDefault="00884360" w:rsidP="00D6535D">
            <w:pPr>
              <w:rPr>
                <w:rFonts w:ascii="Times New Roman" w:hAnsi="Times New Roman" w:cs="Times New Roman"/>
                <w:b/>
                <w:bCs/>
                <w:sz w:val="24"/>
                <w:szCs w:val="24"/>
              </w:rPr>
            </w:pPr>
            <w:r w:rsidRPr="00D73A40">
              <w:rPr>
                <w:rFonts w:ascii="Times New Roman" w:hAnsi="Times New Roman" w:cs="Times New Roman"/>
                <w:b/>
                <w:bCs/>
                <w:sz w:val="24"/>
                <w:szCs w:val="24"/>
              </w:rPr>
              <w:t>2023./2024.m.g.</w:t>
            </w:r>
          </w:p>
        </w:tc>
        <w:tc>
          <w:tcPr>
            <w:tcW w:w="2977" w:type="dxa"/>
            <w:shd w:val="clear" w:color="auto" w:fill="FFFFFF" w:themeFill="background1"/>
          </w:tcPr>
          <w:p w:rsidR="00884360" w:rsidRPr="00D73A40" w:rsidRDefault="00884360" w:rsidP="00D6535D">
            <w:pPr>
              <w:rPr>
                <w:rFonts w:ascii="Times New Roman" w:hAnsi="Times New Roman" w:cs="Times New Roman"/>
                <w:b/>
                <w:bCs/>
                <w:sz w:val="24"/>
                <w:szCs w:val="24"/>
              </w:rPr>
            </w:pPr>
            <w:r w:rsidRPr="00D73A40">
              <w:rPr>
                <w:rFonts w:ascii="Times New Roman" w:hAnsi="Times New Roman" w:cs="Times New Roman"/>
                <w:b/>
                <w:bCs/>
                <w:sz w:val="24"/>
                <w:szCs w:val="24"/>
              </w:rPr>
              <w:t>Plānots 2024./ 2025.m.g.</w:t>
            </w:r>
          </w:p>
        </w:tc>
        <w:tc>
          <w:tcPr>
            <w:tcW w:w="2977" w:type="dxa"/>
            <w:shd w:val="clear" w:color="auto" w:fill="FFFFFF" w:themeFill="background1"/>
          </w:tcPr>
          <w:p w:rsidR="00884360" w:rsidRPr="00D73A40" w:rsidRDefault="00884360" w:rsidP="00D6535D">
            <w:pPr>
              <w:rPr>
                <w:rFonts w:ascii="Times New Roman" w:hAnsi="Times New Roman" w:cs="Times New Roman"/>
                <w:b/>
                <w:bCs/>
                <w:sz w:val="24"/>
                <w:szCs w:val="24"/>
              </w:rPr>
            </w:pPr>
            <w:r w:rsidRPr="00D73A40">
              <w:rPr>
                <w:rFonts w:ascii="Times New Roman" w:hAnsi="Times New Roman" w:cs="Times New Roman"/>
                <w:b/>
                <w:bCs/>
                <w:sz w:val="24"/>
                <w:szCs w:val="24"/>
              </w:rPr>
              <w:t>Plānots 2025./2026.m.g.</w:t>
            </w:r>
          </w:p>
        </w:tc>
      </w:tr>
      <w:tr w:rsidR="00884360" w:rsidTr="00D6535D">
        <w:tc>
          <w:tcPr>
            <w:tcW w:w="1980" w:type="dxa"/>
          </w:tcPr>
          <w:p w:rsidR="00884360" w:rsidRPr="008214D8" w:rsidRDefault="00884360" w:rsidP="00D6535D">
            <w:pPr>
              <w:rPr>
                <w:rFonts w:ascii="Times New Roman" w:hAnsi="Times New Roman" w:cs="Times New Roman"/>
                <w:b/>
                <w:bCs/>
                <w:iCs/>
                <w:sz w:val="24"/>
                <w:szCs w:val="24"/>
              </w:rPr>
            </w:pPr>
            <w:r w:rsidRPr="008214D8">
              <w:rPr>
                <w:rFonts w:ascii="Times New Roman" w:hAnsi="Times New Roman" w:cs="Times New Roman"/>
                <w:b/>
                <w:bCs/>
                <w:iCs/>
                <w:sz w:val="24"/>
                <w:szCs w:val="24"/>
              </w:rPr>
              <w:t xml:space="preserve">Komunikācija </w:t>
            </w:r>
          </w:p>
          <w:p w:rsidR="0006311F" w:rsidRPr="00332603" w:rsidRDefault="0006311F" w:rsidP="00D6535D">
            <w:pPr>
              <w:rPr>
                <w:rFonts w:ascii="Times New Roman" w:hAnsi="Times New Roman" w:cs="Times New Roman"/>
              </w:rPr>
            </w:pPr>
          </w:p>
        </w:tc>
        <w:tc>
          <w:tcPr>
            <w:tcW w:w="2646" w:type="dxa"/>
          </w:tcPr>
          <w:p w:rsidR="00884360" w:rsidRPr="00332603" w:rsidRDefault="00884360" w:rsidP="00D6535D">
            <w:pPr>
              <w:rPr>
                <w:rFonts w:ascii="Times New Roman" w:hAnsi="Times New Roman" w:cs="Times New Roman"/>
              </w:rPr>
            </w:pPr>
          </w:p>
        </w:tc>
        <w:tc>
          <w:tcPr>
            <w:tcW w:w="2882" w:type="dxa"/>
          </w:tcPr>
          <w:p w:rsidR="00884360" w:rsidRPr="00332603" w:rsidRDefault="00884360" w:rsidP="00D6535D">
            <w:pPr>
              <w:rPr>
                <w:rFonts w:ascii="Times New Roman" w:hAnsi="Times New Roman" w:cs="Times New Roman"/>
              </w:rPr>
            </w:pPr>
          </w:p>
        </w:tc>
        <w:tc>
          <w:tcPr>
            <w:tcW w:w="2977" w:type="dxa"/>
          </w:tcPr>
          <w:p w:rsidR="00884360" w:rsidRPr="00332603" w:rsidRDefault="00884360" w:rsidP="00D6535D">
            <w:pPr>
              <w:rPr>
                <w:rFonts w:ascii="Times New Roman" w:hAnsi="Times New Roman" w:cs="Times New Roman"/>
              </w:rPr>
            </w:pPr>
          </w:p>
        </w:tc>
        <w:tc>
          <w:tcPr>
            <w:tcW w:w="2977" w:type="dxa"/>
          </w:tcPr>
          <w:p w:rsidR="00884360" w:rsidRPr="00332603" w:rsidRDefault="00884360" w:rsidP="00D6535D">
            <w:pPr>
              <w:rPr>
                <w:rFonts w:ascii="Times New Roman" w:hAnsi="Times New Roman" w:cs="Times New Roman"/>
              </w:rPr>
            </w:pPr>
          </w:p>
        </w:tc>
      </w:tr>
      <w:tr w:rsidR="00884360" w:rsidTr="00D6535D">
        <w:tc>
          <w:tcPr>
            <w:tcW w:w="1980" w:type="dxa"/>
          </w:tcPr>
          <w:p w:rsidR="00884360" w:rsidRPr="00DE0C1A" w:rsidRDefault="00884360" w:rsidP="00D6535D">
            <w:pPr>
              <w:jc w:val="both"/>
              <w:rPr>
                <w:rFonts w:ascii="Times New Roman" w:hAnsi="Times New Roman" w:cs="Times New Roman"/>
                <w:sz w:val="24"/>
                <w:szCs w:val="24"/>
              </w:rPr>
            </w:pPr>
            <w:r w:rsidRPr="00DE0C1A">
              <w:rPr>
                <w:rFonts w:ascii="Times New Roman" w:hAnsi="Times New Roman" w:cs="Times New Roman"/>
                <w:sz w:val="24"/>
                <w:szCs w:val="24"/>
              </w:rPr>
              <w:t>Saziņa ar skolēnu vecākiem</w:t>
            </w:r>
            <w:r>
              <w:rPr>
                <w:rFonts w:ascii="Times New Roman" w:hAnsi="Times New Roman" w:cs="Times New Roman"/>
                <w:sz w:val="24"/>
                <w:szCs w:val="24"/>
              </w:rPr>
              <w:t xml:space="preserve"> </w:t>
            </w:r>
          </w:p>
        </w:tc>
        <w:tc>
          <w:tcPr>
            <w:tcW w:w="2646" w:type="dxa"/>
          </w:tcPr>
          <w:p w:rsidR="00884360" w:rsidRPr="00C2084C" w:rsidRDefault="00884360" w:rsidP="00D6535D">
            <w:pPr>
              <w:jc w:val="both"/>
              <w:rPr>
                <w:rFonts w:ascii="Times New Roman" w:hAnsi="Times New Roman" w:cs="Times New Roman"/>
              </w:rPr>
            </w:pPr>
            <w:r>
              <w:rPr>
                <w:rFonts w:ascii="Times New Roman" w:hAnsi="Times New Roman" w:cs="Times New Roman"/>
              </w:rPr>
              <w:t>25.05. t</w:t>
            </w:r>
            <w:r w:rsidRPr="00C2084C">
              <w:rPr>
                <w:rFonts w:ascii="Times New Roman" w:hAnsi="Times New Roman" w:cs="Times New Roman"/>
              </w:rPr>
              <w:t xml:space="preserve">iks organizēta </w:t>
            </w:r>
            <w:r>
              <w:rPr>
                <w:rFonts w:ascii="Times New Roman" w:hAnsi="Times New Roman" w:cs="Times New Roman"/>
              </w:rPr>
              <w:t>saruna ar 6.kl. skolēnu vecākiem (I.Arutjunjan un S. Usovs)</w:t>
            </w:r>
            <w:r w:rsidRPr="00C2084C">
              <w:rPr>
                <w:rFonts w:ascii="Times New Roman" w:hAnsi="Times New Roman" w:cs="Times New Roman"/>
              </w:rPr>
              <w:t xml:space="preserve"> par mācību darba organizāciju un pāreju uz mācībām latviešu valodā </w:t>
            </w:r>
            <w:r>
              <w:rPr>
                <w:rFonts w:ascii="Times New Roman" w:hAnsi="Times New Roman" w:cs="Times New Roman"/>
              </w:rPr>
              <w:t>7.kl. 2023./2024.m.g.</w:t>
            </w:r>
          </w:p>
        </w:tc>
        <w:tc>
          <w:tcPr>
            <w:tcW w:w="2882" w:type="dxa"/>
          </w:tcPr>
          <w:p w:rsidR="00884360" w:rsidRDefault="00884360" w:rsidP="00D6535D">
            <w:pPr>
              <w:jc w:val="both"/>
              <w:rPr>
                <w:rFonts w:ascii="Times New Roman" w:hAnsi="Times New Roman" w:cs="Times New Roman"/>
              </w:rPr>
            </w:pPr>
            <w:r>
              <w:rPr>
                <w:rFonts w:ascii="Times New Roman" w:hAnsi="Times New Roman" w:cs="Times New Roman"/>
              </w:rPr>
              <w:t xml:space="preserve">14.09.2023. tiks organizēta vecāku sapulce 7.klases izglītojamo vecākiem par mācību procesa organizēšanu latviešu valodā (saturs un pieeja), kā arī atbalsta sniegšanu izglītojamajiem un vecākiem, kā arī skaidrots par skolas vērtēšanas kārtību. </w:t>
            </w:r>
          </w:p>
          <w:p w:rsidR="00884360" w:rsidRPr="00332603" w:rsidRDefault="00884360" w:rsidP="00D6535D">
            <w:pPr>
              <w:jc w:val="both"/>
              <w:rPr>
                <w:rFonts w:ascii="Times New Roman" w:hAnsi="Times New Roman" w:cs="Times New Roman"/>
              </w:rPr>
            </w:pPr>
          </w:p>
        </w:tc>
        <w:tc>
          <w:tcPr>
            <w:tcW w:w="2977" w:type="dxa"/>
          </w:tcPr>
          <w:p w:rsidR="00884360" w:rsidRDefault="00884360" w:rsidP="00D6535D">
            <w:pPr>
              <w:jc w:val="both"/>
              <w:rPr>
                <w:rFonts w:ascii="Times New Roman" w:hAnsi="Times New Roman" w:cs="Times New Roman"/>
              </w:rPr>
            </w:pPr>
            <w:r>
              <w:rPr>
                <w:rFonts w:ascii="Times New Roman" w:hAnsi="Times New Roman" w:cs="Times New Roman"/>
              </w:rPr>
              <w:t>Septembrī tiks organizētas vecāku sapulces 7., 8. klases izglītojamo vecākiem par mācību procesa organizēšanu latviešu valodā (saturs un pieeja), kā arī atbalsta sniegšanu izglītojamajiem un vecākiem, kā arī skaidrots par skolas vērtēšanas kārtības izmaiņām, paredzot, kādā mērā un kādos gadījumos latviešu valodas prasmes tiks ņemtas vērā, vērtējot pārbaudes darbus: vērtējam to, ko esam mācījuši.</w:t>
            </w:r>
          </w:p>
          <w:p w:rsidR="00884360" w:rsidRPr="00332603" w:rsidRDefault="00884360" w:rsidP="00D6535D">
            <w:pPr>
              <w:jc w:val="both"/>
              <w:rPr>
                <w:rFonts w:ascii="Times New Roman" w:hAnsi="Times New Roman" w:cs="Times New Roman"/>
              </w:rPr>
            </w:pPr>
          </w:p>
        </w:tc>
        <w:tc>
          <w:tcPr>
            <w:tcW w:w="2977" w:type="dxa"/>
          </w:tcPr>
          <w:p w:rsidR="00884360" w:rsidRPr="00332603" w:rsidRDefault="00884360" w:rsidP="00D6535D">
            <w:pPr>
              <w:spacing w:after="0" w:line="240" w:lineRule="auto"/>
              <w:jc w:val="both"/>
              <w:rPr>
                <w:rFonts w:ascii="Times New Roman" w:hAnsi="Times New Roman" w:cs="Times New Roman"/>
              </w:rPr>
            </w:pPr>
            <w:r>
              <w:rPr>
                <w:rFonts w:ascii="Times New Roman" w:hAnsi="Times New Roman" w:cs="Times New Roman"/>
              </w:rPr>
              <w:t>Septembrī tiks organizētas vecāku sapulces 7.-9.klases izglītojamo vecākiem par mācību procesa organizēšanu latviešu valodā (saturs un pieeja), kā arī atbalsta sniegšanu izglītojamajiem un vecākiem, kā arī skaidrots par skolas vērtēšanas kārtību.</w:t>
            </w:r>
          </w:p>
          <w:p w:rsidR="00884360" w:rsidRPr="00332603" w:rsidRDefault="00884360" w:rsidP="00D6535D">
            <w:pPr>
              <w:jc w:val="both"/>
              <w:rPr>
                <w:rFonts w:ascii="Times New Roman" w:hAnsi="Times New Roman" w:cs="Times New Roman"/>
              </w:rPr>
            </w:pPr>
          </w:p>
        </w:tc>
      </w:tr>
      <w:tr w:rsidR="00884360" w:rsidTr="00D6535D">
        <w:tc>
          <w:tcPr>
            <w:tcW w:w="1980" w:type="dxa"/>
          </w:tcPr>
          <w:p w:rsidR="00884360" w:rsidRPr="00477CAA" w:rsidRDefault="00884360" w:rsidP="00D6535D">
            <w:pPr>
              <w:jc w:val="both"/>
              <w:rPr>
                <w:rFonts w:ascii="Times New Roman" w:hAnsi="Times New Roman" w:cs="Times New Roman"/>
                <w:sz w:val="24"/>
                <w:szCs w:val="24"/>
              </w:rPr>
            </w:pPr>
            <w:r>
              <w:rPr>
                <w:rFonts w:ascii="Times New Roman" w:hAnsi="Times New Roman" w:cs="Times New Roman"/>
                <w:iCs/>
                <w:sz w:val="24"/>
                <w:szCs w:val="24"/>
              </w:rPr>
              <w:t>Skaidrojošs atbalsts vecākiem</w:t>
            </w:r>
          </w:p>
        </w:tc>
        <w:tc>
          <w:tcPr>
            <w:tcW w:w="2646" w:type="dxa"/>
          </w:tcPr>
          <w:p w:rsidR="00884360" w:rsidRPr="00332603" w:rsidRDefault="00884360" w:rsidP="00D6535D">
            <w:pPr>
              <w:jc w:val="both"/>
              <w:rPr>
                <w:rFonts w:ascii="Times New Roman" w:hAnsi="Times New Roman" w:cs="Times New Roman"/>
              </w:rPr>
            </w:pPr>
          </w:p>
        </w:tc>
        <w:tc>
          <w:tcPr>
            <w:tcW w:w="2882" w:type="dxa"/>
          </w:tcPr>
          <w:p w:rsidR="00884360" w:rsidRPr="00332603" w:rsidRDefault="00884360" w:rsidP="00D6535D">
            <w:pPr>
              <w:jc w:val="both"/>
              <w:rPr>
                <w:rFonts w:ascii="Times New Roman" w:hAnsi="Times New Roman" w:cs="Times New Roman"/>
              </w:rPr>
            </w:pPr>
            <w:r>
              <w:rPr>
                <w:rFonts w:ascii="Times New Roman" w:hAnsi="Times New Roman" w:cs="Times New Roman"/>
              </w:rPr>
              <w:t>Tiks organizētas individuālās konsultacijas vecākiem, lai iemācītu vecākus sniegt atbalstu saviem bērniem mācību procesā.</w:t>
            </w:r>
          </w:p>
        </w:tc>
        <w:tc>
          <w:tcPr>
            <w:tcW w:w="2977" w:type="dxa"/>
          </w:tcPr>
          <w:p w:rsidR="00884360" w:rsidRPr="00332603" w:rsidRDefault="00884360" w:rsidP="00D6535D">
            <w:pPr>
              <w:jc w:val="both"/>
              <w:rPr>
                <w:rFonts w:ascii="Times New Roman" w:hAnsi="Times New Roman" w:cs="Times New Roman"/>
              </w:rPr>
            </w:pPr>
            <w:r>
              <w:rPr>
                <w:rFonts w:ascii="Times New Roman" w:hAnsi="Times New Roman" w:cs="Times New Roman"/>
              </w:rPr>
              <w:t>Tiks organizētas individuālās konsultacijas vecākiem, lai iemācītu vecākus sniegt atbalstu saviem bērniem mācību procesā.</w:t>
            </w:r>
          </w:p>
        </w:tc>
        <w:tc>
          <w:tcPr>
            <w:tcW w:w="2977" w:type="dxa"/>
          </w:tcPr>
          <w:p w:rsidR="00884360" w:rsidRPr="00332603" w:rsidRDefault="00884360" w:rsidP="00D6535D">
            <w:pPr>
              <w:jc w:val="both"/>
              <w:rPr>
                <w:rFonts w:ascii="Times New Roman" w:hAnsi="Times New Roman" w:cs="Times New Roman"/>
              </w:rPr>
            </w:pPr>
            <w:r>
              <w:rPr>
                <w:rFonts w:ascii="Times New Roman" w:hAnsi="Times New Roman" w:cs="Times New Roman"/>
              </w:rPr>
              <w:t>Tiks organizētas individuālās konsultacijas vecākiem, lai iemācītu vecākus sniegt atbalstu saviem bērniem mācību procesā.</w:t>
            </w:r>
          </w:p>
        </w:tc>
      </w:tr>
      <w:tr w:rsidR="00884360" w:rsidTr="00D6535D">
        <w:tc>
          <w:tcPr>
            <w:tcW w:w="1980" w:type="dxa"/>
          </w:tcPr>
          <w:p w:rsidR="00884360" w:rsidRPr="00DE0C1A" w:rsidRDefault="00884360" w:rsidP="00D6535D">
            <w:pPr>
              <w:jc w:val="both"/>
              <w:rPr>
                <w:rFonts w:ascii="Times New Roman" w:hAnsi="Times New Roman" w:cs="Times New Roman"/>
                <w:sz w:val="24"/>
                <w:szCs w:val="24"/>
              </w:rPr>
            </w:pPr>
            <w:r w:rsidRPr="00DE0C1A">
              <w:rPr>
                <w:rFonts w:ascii="Times New Roman" w:hAnsi="Times New Roman" w:cs="Times New Roman"/>
                <w:sz w:val="24"/>
                <w:szCs w:val="24"/>
              </w:rPr>
              <w:lastRenderedPageBreak/>
              <w:t xml:space="preserve"> </w:t>
            </w:r>
            <w:r>
              <w:rPr>
                <w:rFonts w:ascii="Times New Roman" w:hAnsi="Times New Roman" w:cs="Times New Roman"/>
                <w:sz w:val="24"/>
                <w:szCs w:val="24"/>
              </w:rPr>
              <w:t>Skolas aktivitātes</w:t>
            </w:r>
          </w:p>
        </w:tc>
        <w:tc>
          <w:tcPr>
            <w:tcW w:w="2646" w:type="dxa"/>
          </w:tcPr>
          <w:p w:rsidR="00884360" w:rsidRPr="00332603" w:rsidRDefault="00884360" w:rsidP="00D6535D">
            <w:pPr>
              <w:spacing w:after="0" w:line="240" w:lineRule="auto"/>
              <w:jc w:val="both"/>
              <w:rPr>
                <w:rFonts w:ascii="Times New Roman" w:hAnsi="Times New Roman" w:cs="Times New Roman"/>
              </w:rPr>
            </w:pPr>
          </w:p>
        </w:tc>
        <w:tc>
          <w:tcPr>
            <w:tcW w:w="2882" w:type="dxa"/>
          </w:tcPr>
          <w:p w:rsidR="00884360" w:rsidRPr="000D26C7" w:rsidRDefault="00884360" w:rsidP="00D6535D">
            <w:pPr>
              <w:jc w:val="both"/>
              <w:rPr>
                <w:rFonts w:ascii="Times New Roman" w:hAnsi="Times New Roman" w:cs="Times New Roman"/>
              </w:rPr>
            </w:pPr>
            <w:r w:rsidRPr="000D26C7">
              <w:rPr>
                <w:rFonts w:ascii="Times New Roman" w:hAnsi="Times New Roman" w:cs="Times New Roman"/>
              </w:rPr>
              <w:t xml:space="preserve">Tiks veicināts, ka skolas darbinieki un skolotāji runā ar izglītojamajiem latviešu valodā. </w:t>
            </w:r>
          </w:p>
          <w:p w:rsidR="00884360" w:rsidRPr="00AA2E00" w:rsidRDefault="00884360" w:rsidP="00D6535D">
            <w:pPr>
              <w:pStyle w:val="a4"/>
              <w:ind w:left="0"/>
              <w:jc w:val="both"/>
              <w:rPr>
                <w:rFonts w:ascii="Times New Roman" w:hAnsi="Times New Roman" w:cs="Times New Roman"/>
              </w:rPr>
            </w:pPr>
            <w:r>
              <w:rPr>
                <w:rFonts w:ascii="Times New Roman" w:hAnsi="Times New Roman" w:cs="Times New Roman"/>
              </w:rPr>
              <w:t>T</w:t>
            </w:r>
            <w:r w:rsidRPr="000D26C7">
              <w:rPr>
                <w:rFonts w:ascii="Times New Roman" w:hAnsi="Times New Roman" w:cs="Times New Roman"/>
              </w:rPr>
              <w:t>iks aktualizēts “runājošo sienu” saturs</w:t>
            </w:r>
            <w:r>
              <w:rPr>
                <w:rFonts w:ascii="Times New Roman" w:hAnsi="Times New Roman" w:cs="Times New Roman"/>
              </w:rPr>
              <w:t>, to skaitā “atbalsta frāzes”.</w:t>
            </w:r>
          </w:p>
        </w:tc>
        <w:tc>
          <w:tcPr>
            <w:tcW w:w="2977" w:type="dxa"/>
          </w:tcPr>
          <w:p w:rsidR="00884360" w:rsidRPr="000D26C7" w:rsidRDefault="00884360" w:rsidP="00D6535D">
            <w:pPr>
              <w:jc w:val="both"/>
              <w:rPr>
                <w:rFonts w:ascii="Times New Roman" w:hAnsi="Times New Roman" w:cs="Times New Roman"/>
              </w:rPr>
            </w:pPr>
            <w:r w:rsidRPr="000D26C7">
              <w:rPr>
                <w:rFonts w:ascii="Times New Roman" w:hAnsi="Times New Roman" w:cs="Times New Roman"/>
              </w:rPr>
              <w:t xml:space="preserve">Tiks veicināts, ka skolas darbinieki un skolotāji runā ar izglītojamajiem latviešu valodā. </w:t>
            </w:r>
          </w:p>
          <w:p w:rsidR="00884360" w:rsidRPr="00332603" w:rsidRDefault="00884360" w:rsidP="00D6535D">
            <w:pPr>
              <w:ind w:left="36"/>
              <w:jc w:val="both"/>
              <w:rPr>
                <w:rFonts w:ascii="Times New Roman" w:hAnsi="Times New Roman" w:cs="Times New Roman"/>
              </w:rPr>
            </w:pPr>
            <w:r>
              <w:rPr>
                <w:rFonts w:ascii="Times New Roman" w:hAnsi="Times New Roman" w:cs="Times New Roman"/>
              </w:rPr>
              <w:t>T</w:t>
            </w:r>
            <w:r w:rsidRPr="000D26C7">
              <w:rPr>
                <w:rFonts w:ascii="Times New Roman" w:hAnsi="Times New Roman" w:cs="Times New Roman"/>
              </w:rPr>
              <w:t>iks aktualizēts “runājošo sienu” saturs</w:t>
            </w:r>
            <w:r>
              <w:rPr>
                <w:rFonts w:ascii="Times New Roman" w:hAnsi="Times New Roman" w:cs="Times New Roman"/>
              </w:rPr>
              <w:t>, to skaitā “atbalsta frāzes” .</w:t>
            </w:r>
          </w:p>
        </w:tc>
        <w:tc>
          <w:tcPr>
            <w:tcW w:w="2977" w:type="dxa"/>
          </w:tcPr>
          <w:p w:rsidR="00884360" w:rsidRPr="000D26C7" w:rsidRDefault="00884360" w:rsidP="00D6535D">
            <w:pPr>
              <w:jc w:val="both"/>
              <w:rPr>
                <w:rFonts w:ascii="Times New Roman" w:hAnsi="Times New Roman" w:cs="Times New Roman"/>
              </w:rPr>
            </w:pPr>
            <w:r w:rsidRPr="000D26C7">
              <w:rPr>
                <w:rFonts w:ascii="Times New Roman" w:hAnsi="Times New Roman" w:cs="Times New Roman"/>
              </w:rPr>
              <w:t xml:space="preserve">Tiks veicināts, ka skolas darbinieki un skolotāji runā ar izglītojamajiem latviešu valodā. </w:t>
            </w:r>
          </w:p>
          <w:p w:rsidR="00884360" w:rsidRPr="00E02F79" w:rsidRDefault="00884360" w:rsidP="00D6535D">
            <w:pPr>
              <w:jc w:val="both"/>
              <w:rPr>
                <w:rFonts w:ascii="Times New Roman" w:hAnsi="Times New Roman" w:cs="Times New Roman"/>
              </w:rPr>
            </w:pPr>
            <w:r>
              <w:rPr>
                <w:rFonts w:ascii="Times New Roman" w:hAnsi="Times New Roman" w:cs="Times New Roman"/>
              </w:rPr>
              <w:t>T</w:t>
            </w:r>
            <w:r w:rsidRPr="000D26C7">
              <w:rPr>
                <w:rFonts w:ascii="Times New Roman" w:hAnsi="Times New Roman" w:cs="Times New Roman"/>
              </w:rPr>
              <w:t>iks aktualizēts “runājošo sienu” saturs</w:t>
            </w:r>
            <w:r>
              <w:rPr>
                <w:rFonts w:ascii="Times New Roman" w:hAnsi="Times New Roman" w:cs="Times New Roman"/>
              </w:rPr>
              <w:t>, to skaitā “atbalsta frāzes” .</w:t>
            </w:r>
          </w:p>
        </w:tc>
      </w:tr>
      <w:tr w:rsidR="00F636F5" w:rsidTr="00D6535D">
        <w:tc>
          <w:tcPr>
            <w:tcW w:w="1980" w:type="dxa"/>
          </w:tcPr>
          <w:p w:rsidR="00F636F5" w:rsidRPr="00477CAA" w:rsidRDefault="00F636F5" w:rsidP="00D6535D">
            <w:pPr>
              <w:jc w:val="both"/>
              <w:rPr>
                <w:rFonts w:ascii="Times New Roman" w:hAnsi="Times New Roman" w:cs="Times New Roman"/>
                <w:iCs/>
                <w:sz w:val="24"/>
                <w:szCs w:val="24"/>
              </w:rPr>
            </w:pPr>
            <w:r w:rsidRPr="00477CAA">
              <w:rPr>
                <w:rFonts w:ascii="Times New Roman" w:hAnsi="Times New Roman" w:cs="Times New Roman"/>
                <w:iCs/>
                <w:sz w:val="24"/>
                <w:szCs w:val="24"/>
              </w:rPr>
              <w:t>Cits</w:t>
            </w:r>
          </w:p>
        </w:tc>
        <w:tc>
          <w:tcPr>
            <w:tcW w:w="2646" w:type="dxa"/>
          </w:tcPr>
          <w:p w:rsidR="00F636F5" w:rsidRPr="00332603" w:rsidRDefault="00F636F5" w:rsidP="00D6535D">
            <w:pPr>
              <w:jc w:val="both"/>
              <w:rPr>
                <w:rFonts w:ascii="Times New Roman" w:hAnsi="Times New Roman" w:cs="Times New Roman"/>
              </w:rPr>
            </w:pPr>
          </w:p>
        </w:tc>
        <w:tc>
          <w:tcPr>
            <w:tcW w:w="2882" w:type="dxa"/>
          </w:tcPr>
          <w:p w:rsidR="00F636F5" w:rsidRPr="00C2084C" w:rsidRDefault="00F636F5" w:rsidP="00D6535D">
            <w:pPr>
              <w:jc w:val="both"/>
              <w:rPr>
                <w:rFonts w:ascii="Times New Roman" w:hAnsi="Times New Roman" w:cs="Times New Roman"/>
              </w:rPr>
            </w:pPr>
            <w:r w:rsidRPr="00C2084C">
              <w:rPr>
                <w:rFonts w:ascii="Times New Roman" w:hAnsi="Times New Roman" w:cs="Times New Roman"/>
              </w:rPr>
              <w:t>Tiks organizēti vairāki jauni pasākumi latviešu valodas popularizēšanai un lasītprasmes nostiprināšanai (</w:t>
            </w:r>
            <w:r>
              <w:rPr>
                <w:rFonts w:ascii="Times New Roman" w:hAnsi="Times New Roman" w:cs="Times New Roman"/>
              </w:rPr>
              <w:t xml:space="preserve">klases </w:t>
            </w:r>
            <w:r w:rsidRPr="00C2084C">
              <w:rPr>
                <w:rFonts w:ascii="Times New Roman" w:hAnsi="Times New Roman" w:cs="Times New Roman"/>
              </w:rPr>
              <w:t xml:space="preserve">stundas, dalība </w:t>
            </w:r>
            <w:r>
              <w:rPr>
                <w:rFonts w:ascii="Times New Roman" w:hAnsi="Times New Roman" w:cs="Times New Roman"/>
              </w:rPr>
              <w:t>daiļ</w:t>
            </w:r>
            <w:r w:rsidRPr="00C2084C">
              <w:rPr>
                <w:rFonts w:ascii="Times New Roman" w:hAnsi="Times New Roman" w:cs="Times New Roman"/>
              </w:rPr>
              <w:t xml:space="preserve">lasīšanas konkursā, tematiskās izstādes par </w:t>
            </w:r>
            <w:r>
              <w:rPr>
                <w:rFonts w:ascii="Times New Roman" w:hAnsi="Times New Roman" w:cs="Times New Roman"/>
              </w:rPr>
              <w:t>Valsts svētkiem</w:t>
            </w:r>
            <w:r w:rsidRPr="00C2084C">
              <w:rPr>
                <w:rFonts w:ascii="Times New Roman" w:hAnsi="Times New Roman" w:cs="Times New Roman"/>
              </w:rPr>
              <w:t>).</w:t>
            </w:r>
          </w:p>
        </w:tc>
        <w:tc>
          <w:tcPr>
            <w:tcW w:w="2977" w:type="dxa"/>
          </w:tcPr>
          <w:p w:rsidR="00F636F5" w:rsidRPr="00332603" w:rsidRDefault="00F636F5" w:rsidP="00D6535D">
            <w:pPr>
              <w:jc w:val="both"/>
              <w:rPr>
                <w:rFonts w:ascii="Times New Roman" w:hAnsi="Times New Roman" w:cs="Times New Roman"/>
              </w:rPr>
            </w:pPr>
            <w:r w:rsidRPr="00C2084C">
              <w:rPr>
                <w:rFonts w:ascii="Times New Roman" w:hAnsi="Times New Roman" w:cs="Times New Roman"/>
              </w:rPr>
              <w:t>Tiks organizēti vairāki jauni pasākumi latviešu valodas popularizēšanai un lasītprasmes nostiprināšanai</w:t>
            </w:r>
            <w:r>
              <w:rPr>
                <w:rFonts w:ascii="Times New Roman" w:hAnsi="Times New Roman" w:cs="Times New Roman"/>
              </w:rPr>
              <w:t xml:space="preserve"> ( sienas āvīžu konkursi, piemēram, “Mēs un Latvija”, “Mana pilsēta”, mācību priekšmētu nedēļas, tematisko stendu noformēšana, u.c., iesaistot skolēnu pašpārvaldi.</w:t>
            </w:r>
          </w:p>
        </w:tc>
        <w:tc>
          <w:tcPr>
            <w:tcW w:w="2977" w:type="dxa"/>
          </w:tcPr>
          <w:p w:rsidR="00F636F5" w:rsidRPr="00332603" w:rsidRDefault="00F636F5" w:rsidP="00D6535D">
            <w:pPr>
              <w:jc w:val="both"/>
              <w:rPr>
                <w:rFonts w:ascii="Times New Roman" w:hAnsi="Times New Roman" w:cs="Times New Roman"/>
              </w:rPr>
            </w:pPr>
            <w:r w:rsidRPr="00C2084C">
              <w:rPr>
                <w:rFonts w:ascii="Times New Roman" w:hAnsi="Times New Roman" w:cs="Times New Roman"/>
              </w:rPr>
              <w:t>Tiks organizēti vairāki jauni pasākumi latviešu valodas popularizēšanai un lasītprasmes nostiprināšanai</w:t>
            </w:r>
            <w:r>
              <w:rPr>
                <w:rFonts w:ascii="Times New Roman" w:hAnsi="Times New Roman" w:cs="Times New Roman"/>
              </w:rPr>
              <w:t xml:space="preserve"> ( sienas āvīžu konkursi, piemēram, “Mēs un Latvija”, “Mana pilsēta”, mācību priekšmētu nedēļas, tematisko stendu noformēšana, u.c., iesaistot skolēnu pašpārvaldi.</w:t>
            </w:r>
          </w:p>
        </w:tc>
      </w:tr>
      <w:tr w:rsidR="00F636F5" w:rsidTr="00D6535D">
        <w:tc>
          <w:tcPr>
            <w:tcW w:w="13462" w:type="dxa"/>
            <w:gridSpan w:val="5"/>
          </w:tcPr>
          <w:p w:rsidR="00F636F5" w:rsidRPr="008214D8" w:rsidRDefault="00F636F5" w:rsidP="00D6535D">
            <w:pPr>
              <w:jc w:val="both"/>
              <w:rPr>
                <w:rFonts w:ascii="Times New Roman" w:hAnsi="Times New Roman" w:cs="Times New Roman"/>
                <w:b/>
                <w:bCs/>
                <w:iCs/>
                <w:sz w:val="24"/>
                <w:szCs w:val="24"/>
              </w:rPr>
            </w:pPr>
            <w:r w:rsidRPr="008214D8">
              <w:rPr>
                <w:rFonts w:ascii="Times New Roman" w:hAnsi="Times New Roman" w:cs="Times New Roman"/>
                <w:b/>
                <w:bCs/>
                <w:iCs/>
                <w:sz w:val="24"/>
                <w:szCs w:val="24"/>
              </w:rPr>
              <w:t xml:space="preserve">Kvalitāte </w:t>
            </w:r>
          </w:p>
          <w:p w:rsidR="0006311F" w:rsidRPr="00332603" w:rsidRDefault="0006311F" w:rsidP="00D6535D">
            <w:pPr>
              <w:jc w:val="both"/>
              <w:rPr>
                <w:rFonts w:ascii="Times New Roman" w:hAnsi="Times New Roman" w:cs="Times New Roman"/>
              </w:rPr>
            </w:pPr>
          </w:p>
        </w:tc>
      </w:tr>
      <w:tr w:rsidR="00F636F5" w:rsidTr="00D6535D">
        <w:tc>
          <w:tcPr>
            <w:tcW w:w="1980" w:type="dxa"/>
          </w:tcPr>
          <w:p w:rsidR="00F636F5" w:rsidRPr="00DE0C1A" w:rsidRDefault="00F636F5" w:rsidP="00D6535D">
            <w:pPr>
              <w:jc w:val="both"/>
              <w:rPr>
                <w:rFonts w:ascii="Times New Roman" w:hAnsi="Times New Roman" w:cs="Times New Roman"/>
                <w:sz w:val="24"/>
                <w:szCs w:val="24"/>
              </w:rPr>
            </w:pPr>
            <w:r w:rsidRPr="00DE0C1A">
              <w:rPr>
                <w:rFonts w:ascii="Times New Roman" w:hAnsi="Times New Roman" w:cs="Times New Roman"/>
                <w:sz w:val="24"/>
                <w:szCs w:val="24"/>
              </w:rPr>
              <w:t xml:space="preserve">Izglītības programmu </w:t>
            </w:r>
            <w:r w:rsidRPr="004F2975">
              <w:rPr>
                <w:rFonts w:ascii="Times New Roman" w:hAnsi="Times New Roman" w:cs="Times New Roman"/>
                <w:bCs/>
                <w:sz w:val="24"/>
                <w:szCs w:val="24"/>
              </w:rPr>
              <w:t xml:space="preserve">licencēšana </w:t>
            </w:r>
            <w:r w:rsidRPr="00DE0C1A">
              <w:rPr>
                <w:rFonts w:ascii="Times New Roman" w:hAnsi="Times New Roman" w:cs="Times New Roman"/>
                <w:sz w:val="24"/>
                <w:szCs w:val="24"/>
              </w:rPr>
              <w:t>IKVD</w:t>
            </w:r>
            <w:r>
              <w:rPr>
                <w:rFonts w:ascii="Times New Roman" w:hAnsi="Times New Roman" w:cs="Times New Roman"/>
                <w:sz w:val="24"/>
                <w:szCs w:val="24"/>
              </w:rPr>
              <w:t xml:space="preserve"> </w:t>
            </w:r>
          </w:p>
        </w:tc>
        <w:tc>
          <w:tcPr>
            <w:tcW w:w="2646" w:type="dxa"/>
          </w:tcPr>
          <w:p w:rsidR="00F636F5" w:rsidRPr="00193E36" w:rsidRDefault="00F636F5" w:rsidP="00D6535D">
            <w:pPr>
              <w:rPr>
                <w:rFonts w:ascii="Times New Roman" w:hAnsi="Times New Roman" w:cs="Times New Roman"/>
                <w:color w:val="414142"/>
                <w:sz w:val="24"/>
                <w:szCs w:val="24"/>
                <w:shd w:val="clear" w:color="auto" w:fill="FFFFFF"/>
                <w:lang w:val="en-US"/>
              </w:rPr>
            </w:pPr>
            <w:proofErr w:type="spellStart"/>
            <w:r w:rsidRPr="00193E36">
              <w:rPr>
                <w:rFonts w:ascii="Times New Roman" w:hAnsi="Times New Roman" w:cs="Times New Roman"/>
                <w:bCs/>
                <w:color w:val="333333"/>
                <w:sz w:val="24"/>
                <w:szCs w:val="24"/>
                <w:lang w:val="en-US"/>
              </w:rPr>
              <w:t>Vispārējā</w:t>
            </w:r>
            <w:proofErr w:type="spellEnd"/>
            <w:r w:rsidRPr="00193E36">
              <w:rPr>
                <w:rFonts w:ascii="Times New Roman" w:hAnsi="Times New Roman" w:cs="Times New Roman"/>
                <w:bCs/>
                <w:color w:val="333333"/>
                <w:sz w:val="24"/>
                <w:szCs w:val="24"/>
                <w:lang w:val="en-US"/>
              </w:rPr>
              <w:t xml:space="preserve"> </w:t>
            </w:r>
            <w:proofErr w:type="spellStart"/>
            <w:r w:rsidRPr="00193E36">
              <w:rPr>
                <w:rFonts w:ascii="Times New Roman" w:hAnsi="Times New Roman" w:cs="Times New Roman"/>
                <w:bCs/>
                <w:color w:val="333333"/>
                <w:sz w:val="24"/>
                <w:szCs w:val="24"/>
                <w:lang w:val="en-US"/>
              </w:rPr>
              <w:t>izglītība</w:t>
            </w:r>
            <w:proofErr w:type="spellEnd"/>
            <w:r w:rsidRPr="00193E36">
              <w:rPr>
                <w:rFonts w:ascii="Times New Roman" w:hAnsi="Times New Roman" w:cs="Times New Roman"/>
                <w:bCs/>
                <w:color w:val="333333"/>
                <w:sz w:val="24"/>
                <w:szCs w:val="24"/>
                <w:lang w:val="en-US"/>
              </w:rPr>
              <w:t xml:space="preserve">, </w:t>
            </w:r>
            <w:proofErr w:type="spellStart"/>
            <w:r w:rsidRPr="00193E36">
              <w:rPr>
                <w:rFonts w:ascii="Times New Roman" w:hAnsi="Times New Roman" w:cs="Times New Roman"/>
                <w:bCs/>
                <w:color w:val="333333"/>
                <w:sz w:val="24"/>
                <w:szCs w:val="24"/>
                <w:lang w:val="en-US"/>
              </w:rPr>
              <w:t>pamatizglītības</w:t>
            </w:r>
            <w:proofErr w:type="spellEnd"/>
            <w:r w:rsidRPr="00193E36">
              <w:rPr>
                <w:rFonts w:ascii="Times New Roman" w:hAnsi="Times New Roman" w:cs="Times New Roman"/>
                <w:bCs/>
                <w:color w:val="333333"/>
                <w:sz w:val="24"/>
                <w:szCs w:val="24"/>
                <w:lang w:val="en-US"/>
              </w:rPr>
              <w:t xml:space="preserve"> (1.–9.klase) </w:t>
            </w:r>
            <w:proofErr w:type="spellStart"/>
            <w:r w:rsidRPr="00193E36">
              <w:rPr>
                <w:rFonts w:ascii="Times New Roman" w:hAnsi="Times New Roman" w:cs="Times New Roman"/>
                <w:bCs/>
                <w:color w:val="333333"/>
                <w:sz w:val="24"/>
                <w:szCs w:val="24"/>
                <w:lang w:val="en-US"/>
              </w:rPr>
              <w:t>programmas</w:t>
            </w:r>
            <w:proofErr w:type="spellEnd"/>
            <w:r w:rsidRPr="00193E36">
              <w:rPr>
                <w:rFonts w:ascii="Times New Roman" w:hAnsi="Times New Roman" w:cs="Times New Roman"/>
                <w:color w:val="414142"/>
                <w:sz w:val="24"/>
                <w:szCs w:val="24"/>
                <w:shd w:val="clear" w:color="auto" w:fill="FFFFFF"/>
                <w:lang w:val="en-US"/>
              </w:rPr>
              <w:t xml:space="preserve"> (</w:t>
            </w:r>
            <w:proofErr w:type="spellStart"/>
            <w:r w:rsidRPr="00193E36">
              <w:rPr>
                <w:rFonts w:ascii="Times New Roman" w:hAnsi="Times New Roman" w:cs="Times New Roman"/>
                <w:color w:val="414142"/>
                <w:sz w:val="24"/>
                <w:szCs w:val="24"/>
                <w:shd w:val="clear" w:color="auto" w:fill="FFFFFF"/>
                <w:lang w:val="en-US"/>
              </w:rPr>
              <w:t>izglītības</w:t>
            </w:r>
            <w:proofErr w:type="spellEnd"/>
            <w:r w:rsidRPr="00193E36">
              <w:rPr>
                <w:rFonts w:ascii="Times New Roman" w:hAnsi="Times New Roman" w:cs="Times New Roman"/>
                <w:color w:val="414142"/>
                <w:sz w:val="24"/>
                <w:szCs w:val="24"/>
                <w:shd w:val="clear" w:color="auto" w:fill="FFFFFF"/>
                <w:lang w:val="en-US"/>
              </w:rPr>
              <w:t xml:space="preserve"> </w:t>
            </w:r>
            <w:proofErr w:type="spellStart"/>
            <w:r w:rsidRPr="00193E36">
              <w:rPr>
                <w:rFonts w:ascii="Times New Roman" w:hAnsi="Times New Roman" w:cs="Times New Roman"/>
                <w:color w:val="414142"/>
                <w:sz w:val="24"/>
                <w:szCs w:val="24"/>
                <w:shd w:val="clear" w:color="auto" w:fill="FFFFFF"/>
                <w:lang w:val="en-US"/>
              </w:rPr>
              <w:t>programmas</w:t>
            </w:r>
            <w:proofErr w:type="spellEnd"/>
            <w:r w:rsidRPr="00193E36">
              <w:rPr>
                <w:rFonts w:ascii="Times New Roman" w:hAnsi="Times New Roman" w:cs="Times New Roman"/>
                <w:color w:val="414142"/>
                <w:sz w:val="24"/>
                <w:szCs w:val="24"/>
                <w:shd w:val="clear" w:color="auto" w:fill="FFFFFF"/>
                <w:lang w:val="en-US"/>
              </w:rPr>
              <w:t xml:space="preserve"> </w:t>
            </w:r>
            <w:proofErr w:type="spellStart"/>
            <w:r w:rsidRPr="00193E36">
              <w:rPr>
                <w:rFonts w:ascii="Times New Roman" w:hAnsi="Times New Roman" w:cs="Times New Roman"/>
                <w:color w:val="414142"/>
                <w:sz w:val="24"/>
                <w:szCs w:val="24"/>
                <w:shd w:val="clear" w:color="auto" w:fill="FFFFFF"/>
                <w:lang w:val="en-US"/>
              </w:rPr>
              <w:t>kods</w:t>
            </w:r>
            <w:proofErr w:type="spellEnd"/>
            <w:r w:rsidRPr="00193E36">
              <w:rPr>
                <w:rFonts w:ascii="Times New Roman" w:hAnsi="Times New Roman" w:cs="Times New Roman"/>
                <w:color w:val="414142"/>
                <w:sz w:val="24"/>
                <w:szCs w:val="24"/>
                <w:shd w:val="clear" w:color="auto" w:fill="FFFFFF"/>
                <w:lang w:val="en-US"/>
              </w:rPr>
              <w:t xml:space="preserve"> 21011111)</w:t>
            </w:r>
          </w:p>
          <w:p w:rsidR="00F636F5" w:rsidRPr="00193E36" w:rsidRDefault="00F636F5" w:rsidP="00D6535D">
            <w:pPr>
              <w:jc w:val="both"/>
              <w:rPr>
                <w:rFonts w:ascii="Times New Roman" w:hAnsi="Times New Roman" w:cs="Times New Roman"/>
                <w:lang w:val="en-US"/>
              </w:rPr>
            </w:pPr>
          </w:p>
        </w:tc>
        <w:tc>
          <w:tcPr>
            <w:tcW w:w="2882" w:type="dxa"/>
          </w:tcPr>
          <w:p w:rsidR="00F636F5" w:rsidRPr="00332603" w:rsidRDefault="00F636F5" w:rsidP="00D6535D">
            <w:pPr>
              <w:jc w:val="both"/>
              <w:rPr>
                <w:rFonts w:ascii="Times New Roman" w:hAnsi="Times New Roman" w:cs="Times New Roman"/>
              </w:rPr>
            </w:pPr>
          </w:p>
        </w:tc>
        <w:tc>
          <w:tcPr>
            <w:tcW w:w="2977" w:type="dxa"/>
          </w:tcPr>
          <w:p w:rsidR="00F636F5" w:rsidRPr="00332603" w:rsidRDefault="00F636F5" w:rsidP="00D6535D">
            <w:pPr>
              <w:jc w:val="both"/>
              <w:rPr>
                <w:rFonts w:ascii="Times New Roman" w:hAnsi="Times New Roman" w:cs="Times New Roman"/>
              </w:rPr>
            </w:pPr>
          </w:p>
        </w:tc>
        <w:tc>
          <w:tcPr>
            <w:tcW w:w="2977" w:type="dxa"/>
          </w:tcPr>
          <w:p w:rsidR="00F636F5" w:rsidRPr="00332603" w:rsidRDefault="00F636F5" w:rsidP="00D6535D">
            <w:pPr>
              <w:jc w:val="both"/>
              <w:rPr>
                <w:rFonts w:ascii="Times New Roman" w:hAnsi="Times New Roman" w:cs="Times New Roman"/>
              </w:rPr>
            </w:pPr>
          </w:p>
        </w:tc>
      </w:tr>
      <w:tr w:rsidR="00F636F5" w:rsidTr="00D6535D">
        <w:tc>
          <w:tcPr>
            <w:tcW w:w="1980" w:type="dxa"/>
          </w:tcPr>
          <w:p w:rsidR="00F636F5" w:rsidRPr="00C95F83" w:rsidRDefault="00F636F5" w:rsidP="00D6535D">
            <w:pPr>
              <w:jc w:val="both"/>
              <w:rPr>
                <w:rFonts w:ascii="Times New Roman" w:hAnsi="Times New Roman" w:cs="Times New Roman"/>
                <w:sz w:val="24"/>
                <w:szCs w:val="24"/>
              </w:rPr>
            </w:pPr>
            <w:r w:rsidRPr="00C95F83">
              <w:rPr>
                <w:rFonts w:ascii="Times New Roman" w:hAnsi="Times New Roman" w:cs="Times New Roman"/>
                <w:bCs/>
                <w:sz w:val="24"/>
                <w:szCs w:val="24"/>
              </w:rPr>
              <w:t xml:space="preserve">Aktualizēt </w:t>
            </w:r>
            <w:r w:rsidRPr="00C95F83">
              <w:rPr>
                <w:rFonts w:ascii="Times New Roman" w:hAnsi="Times New Roman" w:cs="Times New Roman"/>
                <w:sz w:val="24"/>
                <w:szCs w:val="24"/>
              </w:rPr>
              <w:t xml:space="preserve">pamatizglītības mazākumtautību </w:t>
            </w:r>
            <w:r w:rsidRPr="00C95F83">
              <w:rPr>
                <w:rFonts w:ascii="Times New Roman" w:hAnsi="Times New Roman" w:cs="Times New Roman"/>
                <w:sz w:val="24"/>
                <w:szCs w:val="24"/>
              </w:rPr>
              <w:lastRenderedPageBreak/>
              <w:t xml:space="preserve">programmu </w:t>
            </w:r>
            <w:r w:rsidRPr="00C95F83">
              <w:rPr>
                <w:rFonts w:ascii="Times New Roman" w:hAnsi="Times New Roman" w:cs="Times New Roman"/>
                <w:bCs/>
                <w:sz w:val="24"/>
                <w:szCs w:val="24"/>
              </w:rPr>
              <w:t>mācību priekšmetu un stundu plānus IKVD</w:t>
            </w:r>
          </w:p>
        </w:tc>
        <w:tc>
          <w:tcPr>
            <w:tcW w:w="2646" w:type="dxa"/>
          </w:tcPr>
          <w:p w:rsidR="00F636F5" w:rsidRPr="00FC4A42" w:rsidRDefault="00F636F5" w:rsidP="00D6535D">
            <w:pPr>
              <w:rPr>
                <w:rFonts w:ascii="Times New Roman" w:hAnsi="Times New Roman" w:cs="Times New Roman"/>
                <w:sz w:val="24"/>
                <w:szCs w:val="24"/>
              </w:rPr>
            </w:pPr>
            <w:r w:rsidRPr="00FC4A42">
              <w:rPr>
                <w:rFonts w:ascii="Times New Roman" w:hAnsi="Times New Roman" w:cs="Times New Roman"/>
                <w:sz w:val="24"/>
                <w:szCs w:val="24"/>
              </w:rPr>
              <w:lastRenderedPageBreak/>
              <w:t>Ir  aktualizētas spēka esoša pamatizglītības programma 5.-6</w:t>
            </w:r>
            <w:r>
              <w:rPr>
                <w:rFonts w:ascii="Times New Roman" w:hAnsi="Times New Roman" w:cs="Times New Roman"/>
                <w:sz w:val="24"/>
                <w:szCs w:val="24"/>
              </w:rPr>
              <w:t xml:space="preserve">.kl. un </w:t>
            </w:r>
            <w:r>
              <w:rPr>
                <w:rFonts w:ascii="Times New Roman" w:hAnsi="Times New Roman" w:cs="Times New Roman"/>
                <w:sz w:val="24"/>
                <w:szCs w:val="24"/>
              </w:rPr>
              <w:lastRenderedPageBreak/>
              <w:t>8.-9.kl.(kods 21011121)- 2023./2024.m.g.-2025./2026.m.g.</w:t>
            </w:r>
          </w:p>
          <w:p w:rsidR="00F636F5" w:rsidRPr="00332603" w:rsidRDefault="00F636F5" w:rsidP="00D6535D">
            <w:pPr>
              <w:jc w:val="both"/>
              <w:rPr>
                <w:rFonts w:ascii="Times New Roman" w:hAnsi="Times New Roman" w:cs="Times New Roman"/>
              </w:rPr>
            </w:pPr>
          </w:p>
        </w:tc>
        <w:tc>
          <w:tcPr>
            <w:tcW w:w="2882" w:type="dxa"/>
          </w:tcPr>
          <w:p w:rsidR="00F636F5" w:rsidRPr="00332603" w:rsidRDefault="00F636F5" w:rsidP="00D6535D">
            <w:pPr>
              <w:jc w:val="both"/>
              <w:rPr>
                <w:rFonts w:ascii="Times New Roman" w:hAnsi="Times New Roman" w:cs="Times New Roman"/>
              </w:rPr>
            </w:pPr>
          </w:p>
        </w:tc>
        <w:tc>
          <w:tcPr>
            <w:tcW w:w="2977" w:type="dxa"/>
          </w:tcPr>
          <w:p w:rsidR="00F636F5" w:rsidRPr="00332603" w:rsidRDefault="00F636F5" w:rsidP="00D6535D">
            <w:pPr>
              <w:jc w:val="both"/>
              <w:rPr>
                <w:rFonts w:ascii="Times New Roman" w:hAnsi="Times New Roman" w:cs="Times New Roman"/>
              </w:rPr>
            </w:pPr>
          </w:p>
        </w:tc>
        <w:tc>
          <w:tcPr>
            <w:tcW w:w="2977" w:type="dxa"/>
          </w:tcPr>
          <w:p w:rsidR="00F636F5" w:rsidRPr="00332603" w:rsidRDefault="00F636F5" w:rsidP="00D6535D">
            <w:pPr>
              <w:jc w:val="both"/>
              <w:rPr>
                <w:rFonts w:ascii="Times New Roman" w:hAnsi="Times New Roman" w:cs="Times New Roman"/>
              </w:rPr>
            </w:pPr>
          </w:p>
        </w:tc>
      </w:tr>
      <w:tr w:rsidR="00F636F5" w:rsidTr="00D6535D">
        <w:tc>
          <w:tcPr>
            <w:tcW w:w="1980" w:type="dxa"/>
          </w:tcPr>
          <w:p w:rsidR="00F636F5" w:rsidRPr="004F2975" w:rsidRDefault="00F636F5" w:rsidP="00D6535D">
            <w:pPr>
              <w:jc w:val="both"/>
              <w:rPr>
                <w:rFonts w:ascii="Times New Roman" w:hAnsi="Times New Roman" w:cs="Times New Roman"/>
                <w:sz w:val="24"/>
                <w:szCs w:val="24"/>
              </w:rPr>
            </w:pPr>
            <w:r w:rsidRPr="004F2975">
              <w:rPr>
                <w:rFonts w:ascii="Times New Roman" w:hAnsi="Times New Roman" w:cs="Times New Roman"/>
                <w:bCs/>
                <w:sz w:val="24"/>
                <w:szCs w:val="24"/>
              </w:rPr>
              <w:lastRenderedPageBreak/>
              <w:t>Skolas nolikuma aktualizēšana</w:t>
            </w:r>
          </w:p>
        </w:tc>
        <w:tc>
          <w:tcPr>
            <w:tcW w:w="2646" w:type="dxa"/>
          </w:tcPr>
          <w:p w:rsidR="00F636F5" w:rsidRDefault="00F636F5" w:rsidP="00D6535D">
            <w:pPr>
              <w:jc w:val="both"/>
              <w:rPr>
                <w:rFonts w:ascii="Times New Roman" w:hAnsi="Times New Roman" w:cs="Times New Roman"/>
              </w:rPr>
            </w:pPr>
            <w:r>
              <w:rPr>
                <w:rFonts w:ascii="Times New Roman" w:hAnsi="Times New Roman" w:cs="Times New Roman"/>
              </w:rPr>
              <w:t>Tiks aktualizēts.</w:t>
            </w:r>
          </w:p>
        </w:tc>
        <w:tc>
          <w:tcPr>
            <w:tcW w:w="2882" w:type="dxa"/>
          </w:tcPr>
          <w:p w:rsidR="00F636F5" w:rsidRDefault="00F636F5" w:rsidP="00D6535D">
            <w:pPr>
              <w:jc w:val="both"/>
              <w:rPr>
                <w:rFonts w:ascii="Times New Roman" w:hAnsi="Times New Roman" w:cs="Times New Roman"/>
              </w:rPr>
            </w:pPr>
          </w:p>
        </w:tc>
        <w:tc>
          <w:tcPr>
            <w:tcW w:w="2977" w:type="dxa"/>
          </w:tcPr>
          <w:p w:rsidR="00F636F5" w:rsidRDefault="00F636F5" w:rsidP="00D6535D">
            <w:pPr>
              <w:jc w:val="both"/>
              <w:rPr>
                <w:rFonts w:ascii="Times New Roman" w:hAnsi="Times New Roman" w:cs="Times New Roman"/>
              </w:rPr>
            </w:pPr>
          </w:p>
        </w:tc>
        <w:tc>
          <w:tcPr>
            <w:tcW w:w="2977" w:type="dxa"/>
          </w:tcPr>
          <w:p w:rsidR="00F636F5" w:rsidRDefault="00F636F5" w:rsidP="00D6535D">
            <w:pPr>
              <w:jc w:val="both"/>
              <w:rPr>
                <w:rFonts w:ascii="Times New Roman" w:hAnsi="Times New Roman" w:cs="Times New Roman"/>
              </w:rPr>
            </w:pPr>
          </w:p>
        </w:tc>
      </w:tr>
      <w:tr w:rsidR="00F636F5" w:rsidTr="00D6535D">
        <w:tc>
          <w:tcPr>
            <w:tcW w:w="1980" w:type="dxa"/>
          </w:tcPr>
          <w:p w:rsidR="00F636F5" w:rsidRPr="004F2975" w:rsidRDefault="00F636F5" w:rsidP="00D6535D">
            <w:pPr>
              <w:jc w:val="both"/>
              <w:rPr>
                <w:rFonts w:ascii="Times New Roman" w:hAnsi="Times New Roman" w:cs="Times New Roman"/>
                <w:sz w:val="24"/>
                <w:szCs w:val="24"/>
              </w:rPr>
            </w:pPr>
            <w:r w:rsidRPr="004F2975">
              <w:rPr>
                <w:rFonts w:ascii="Times New Roman" w:hAnsi="Times New Roman" w:cs="Times New Roman"/>
                <w:bCs/>
                <w:sz w:val="24"/>
                <w:szCs w:val="24"/>
              </w:rPr>
              <w:t>Atbalsta stratēģijas</w:t>
            </w:r>
            <w:r w:rsidRPr="004F2975">
              <w:rPr>
                <w:rFonts w:ascii="Times New Roman" w:hAnsi="Times New Roman" w:cs="Times New Roman"/>
                <w:sz w:val="24"/>
                <w:szCs w:val="24"/>
              </w:rPr>
              <w:t xml:space="preserve"> darbā ar pedagogiem </w:t>
            </w:r>
          </w:p>
        </w:tc>
        <w:tc>
          <w:tcPr>
            <w:tcW w:w="2646" w:type="dxa"/>
          </w:tcPr>
          <w:p w:rsidR="00F636F5" w:rsidRDefault="00F636F5" w:rsidP="00D6535D">
            <w:pPr>
              <w:jc w:val="both"/>
              <w:rPr>
                <w:rFonts w:ascii="Times New Roman" w:hAnsi="Times New Roman" w:cs="Times New Roman"/>
              </w:rPr>
            </w:pPr>
            <w:r>
              <w:rPr>
                <w:rFonts w:ascii="Times New Roman" w:hAnsi="Times New Roman" w:cs="Times New Roman"/>
              </w:rPr>
              <w:t xml:space="preserve">Pedagoģiskā sēdēs tiks apspriestas un pieņemtas prasības pedagogam, pārejot uz mācībām latviešu valodā. Atbilstoši šīm prasībām katrs pedagogs izvērtēs sev nepieciešamo atbalstu. </w:t>
            </w:r>
          </w:p>
          <w:p w:rsidR="00F636F5" w:rsidRPr="00332603" w:rsidRDefault="00F636F5" w:rsidP="00D6535D">
            <w:pPr>
              <w:jc w:val="both"/>
              <w:rPr>
                <w:rFonts w:ascii="Times New Roman" w:hAnsi="Times New Roman" w:cs="Times New Roman"/>
              </w:rPr>
            </w:pPr>
            <w:r>
              <w:rPr>
                <w:rFonts w:ascii="Times New Roman" w:hAnsi="Times New Roman" w:cs="Times New Roman"/>
              </w:rPr>
              <w:t xml:space="preserve">Pedagoģiskā sēdē tiks pieņemti lēmumi par darba organizāciju. </w:t>
            </w:r>
          </w:p>
        </w:tc>
        <w:tc>
          <w:tcPr>
            <w:tcW w:w="2882" w:type="dxa"/>
          </w:tcPr>
          <w:p w:rsidR="00F636F5" w:rsidRDefault="00F636F5" w:rsidP="00D6535D">
            <w:pPr>
              <w:jc w:val="both"/>
              <w:rPr>
                <w:rFonts w:ascii="Times New Roman" w:hAnsi="Times New Roman" w:cs="Times New Roman"/>
              </w:rPr>
            </w:pPr>
            <w:r>
              <w:rPr>
                <w:rFonts w:ascii="Times New Roman" w:hAnsi="Times New Roman" w:cs="Times New Roman"/>
              </w:rPr>
              <w:t>Tiks organizēts darbs ar pedagogiem, kuri strādā 7.klasē (pēc nepieciešamības)</w:t>
            </w:r>
          </w:p>
          <w:p w:rsidR="00F636F5" w:rsidRDefault="00F636F5" w:rsidP="00D6535D">
            <w:pPr>
              <w:jc w:val="both"/>
              <w:rPr>
                <w:rFonts w:ascii="Times New Roman" w:hAnsi="Times New Roman" w:cs="Times New Roman"/>
              </w:rPr>
            </w:pPr>
            <w:r>
              <w:rPr>
                <w:rFonts w:ascii="Times New Roman" w:hAnsi="Times New Roman" w:cs="Times New Roman"/>
              </w:rPr>
              <w:t>Tiks organizēta pieredzes apmaiņa par priekšmetu mācīšanu neviendabīgā lingvistiskā vidē (stundu vērošana, labās prakses popularizēšana un tml.).</w:t>
            </w:r>
          </w:p>
          <w:p w:rsidR="00F636F5" w:rsidRPr="00332603" w:rsidRDefault="00F636F5" w:rsidP="00D6535D">
            <w:pPr>
              <w:jc w:val="both"/>
              <w:rPr>
                <w:rFonts w:ascii="Times New Roman" w:hAnsi="Times New Roman" w:cs="Times New Roman"/>
              </w:rPr>
            </w:pPr>
          </w:p>
        </w:tc>
        <w:tc>
          <w:tcPr>
            <w:tcW w:w="2977" w:type="dxa"/>
          </w:tcPr>
          <w:p w:rsidR="00F636F5" w:rsidRDefault="00F636F5" w:rsidP="00D6535D">
            <w:pPr>
              <w:jc w:val="both"/>
              <w:rPr>
                <w:rFonts w:ascii="Times New Roman" w:hAnsi="Times New Roman" w:cs="Times New Roman"/>
              </w:rPr>
            </w:pPr>
            <w:r>
              <w:rPr>
                <w:rFonts w:ascii="Times New Roman" w:hAnsi="Times New Roman" w:cs="Times New Roman"/>
              </w:rPr>
              <w:t>Tiks organizēta ( vismaz, 2x m.g.) pieredzes apmaiņa par priekšmetu mācīšanu neviendabīgā lingvistiskā vidē (stundu vērošana, labās prakses popularizēšana un tml.).</w:t>
            </w:r>
          </w:p>
          <w:p w:rsidR="00F636F5" w:rsidRPr="00332603" w:rsidRDefault="00F636F5" w:rsidP="00D6535D">
            <w:pPr>
              <w:jc w:val="both"/>
              <w:rPr>
                <w:rFonts w:ascii="Times New Roman" w:hAnsi="Times New Roman" w:cs="Times New Roman"/>
              </w:rPr>
            </w:pPr>
          </w:p>
        </w:tc>
        <w:tc>
          <w:tcPr>
            <w:tcW w:w="2977" w:type="dxa"/>
          </w:tcPr>
          <w:p w:rsidR="00F636F5" w:rsidRDefault="00F636F5" w:rsidP="00D6535D">
            <w:pPr>
              <w:jc w:val="both"/>
              <w:rPr>
                <w:rFonts w:ascii="Times New Roman" w:hAnsi="Times New Roman" w:cs="Times New Roman"/>
              </w:rPr>
            </w:pPr>
            <w:r>
              <w:rPr>
                <w:rFonts w:ascii="Times New Roman" w:hAnsi="Times New Roman" w:cs="Times New Roman"/>
              </w:rPr>
              <w:t>Tiks organizēta ( vismaz 2x m.g.) pieredzes apmaiņa par priekšmetu mācīšanu neviendabīgā lingvistiskā vidē (stundu vērošana, labās prakses popularizēšana un tml.).</w:t>
            </w:r>
          </w:p>
          <w:p w:rsidR="00F636F5" w:rsidRPr="00332603" w:rsidRDefault="00F636F5" w:rsidP="00D6535D">
            <w:pPr>
              <w:jc w:val="both"/>
              <w:rPr>
                <w:rFonts w:ascii="Times New Roman" w:hAnsi="Times New Roman" w:cs="Times New Roman"/>
              </w:rPr>
            </w:pPr>
          </w:p>
        </w:tc>
      </w:tr>
      <w:tr w:rsidR="00F636F5" w:rsidTr="00D6535D">
        <w:tc>
          <w:tcPr>
            <w:tcW w:w="1980" w:type="dxa"/>
          </w:tcPr>
          <w:p w:rsidR="00F636F5" w:rsidRPr="00C53607" w:rsidRDefault="00F636F5" w:rsidP="00D6535D">
            <w:pPr>
              <w:jc w:val="both"/>
              <w:rPr>
                <w:rFonts w:ascii="Times New Roman" w:hAnsi="Times New Roman" w:cs="Times New Roman"/>
                <w:sz w:val="24"/>
                <w:szCs w:val="24"/>
              </w:rPr>
            </w:pPr>
            <w:r w:rsidRPr="00C53607">
              <w:rPr>
                <w:rFonts w:ascii="Times New Roman" w:hAnsi="Times New Roman" w:cs="Times New Roman"/>
                <w:bCs/>
                <w:sz w:val="24"/>
                <w:szCs w:val="24"/>
              </w:rPr>
              <w:t xml:space="preserve">Monitorings </w:t>
            </w:r>
            <w:r w:rsidRPr="00C53607">
              <w:rPr>
                <w:rFonts w:ascii="Times New Roman" w:hAnsi="Times New Roman" w:cs="Times New Roman"/>
                <w:sz w:val="24"/>
                <w:szCs w:val="24"/>
              </w:rPr>
              <w:t xml:space="preserve">izglītības kvalitātes noteikšanai </w:t>
            </w:r>
          </w:p>
        </w:tc>
        <w:tc>
          <w:tcPr>
            <w:tcW w:w="2646" w:type="dxa"/>
          </w:tcPr>
          <w:p w:rsidR="00F636F5" w:rsidRPr="00332603" w:rsidRDefault="00C53607" w:rsidP="00C53607">
            <w:pPr>
              <w:jc w:val="both"/>
              <w:rPr>
                <w:rFonts w:ascii="Times New Roman" w:hAnsi="Times New Roman" w:cs="Times New Roman"/>
              </w:rPr>
            </w:pPr>
            <w:r>
              <w:rPr>
                <w:rFonts w:ascii="Times New Roman" w:hAnsi="Times New Roman" w:cs="Times New Roman"/>
              </w:rPr>
              <w:t>Tika organizēta testēšana latviešu valodā jaunpieņemt</w:t>
            </w:r>
            <w:r w:rsidR="00FD1E6D">
              <w:rPr>
                <w:rFonts w:ascii="Times New Roman" w:hAnsi="Times New Roman" w:cs="Times New Roman"/>
              </w:rPr>
              <w:t>aj</w:t>
            </w:r>
            <w:r>
              <w:rPr>
                <w:rFonts w:ascii="Times New Roman" w:hAnsi="Times New Roman" w:cs="Times New Roman"/>
              </w:rPr>
              <w:t>iem skolēniem, lai novērtētu valodas līmeni.</w:t>
            </w:r>
          </w:p>
        </w:tc>
        <w:tc>
          <w:tcPr>
            <w:tcW w:w="2882" w:type="dxa"/>
          </w:tcPr>
          <w:p w:rsidR="00C53607" w:rsidRDefault="00F636F5" w:rsidP="00D6535D">
            <w:pPr>
              <w:jc w:val="both"/>
              <w:rPr>
                <w:rFonts w:ascii="Times New Roman" w:hAnsi="Times New Roman" w:cs="Times New Roman"/>
              </w:rPr>
            </w:pPr>
            <w:r>
              <w:rPr>
                <w:rFonts w:ascii="Times New Roman" w:hAnsi="Times New Roman" w:cs="Times New Roman"/>
              </w:rPr>
              <w:t>Tiks izveidoti diagnosticējošie darbi, lai novērtētu</w:t>
            </w:r>
            <w:r w:rsidR="00C53607">
              <w:rPr>
                <w:rFonts w:ascii="Times New Roman" w:hAnsi="Times New Roman" w:cs="Times New Roman"/>
              </w:rPr>
              <w:t xml:space="preserve"> latviešu</w:t>
            </w:r>
            <w:r>
              <w:rPr>
                <w:rFonts w:ascii="Times New Roman" w:hAnsi="Times New Roman" w:cs="Times New Roman"/>
              </w:rPr>
              <w:t xml:space="preserve"> </w:t>
            </w:r>
            <w:r w:rsidR="00C53607">
              <w:rPr>
                <w:rFonts w:ascii="Times New Roman" w:hAnsi="Times New Roman" w:cs="Times New Roman"/>
              </w:rPr>
              <w:t>valodas līmeni.</w:t>
            </w:r>
          </w:p>
          <w:p w:rsidR="00FD1E6D" w:rsidRDefault="00F636F5" w:rsidP="00FD1E6D">
            <w:pPr>
              <w:jc w:val="both"/>
              <w:rPr>
                <w:rFonts w:ascii="Times New Roman" w:hAnsi="Times New Roman" w:cs="Times New Roman"/>
              </w:rPr>
            </w:pPr>
            <w:r>
              <w:rPr>
                <w:rFonts w:ascii="Times New Roman" w:hAnsi="Times New Roman" w:cs="Times New Roman"/>
              </w:rPr>
              <w:t>Tiks organizēta stundu vērošana un a</w:t>
            </w:r>
            <w:r w:rsidR="00FD1E6D">
              <w:rPr>
                <w:rFonts w:ascii="Times New Roman" w:hAnsi="Times New Roman" w:cs="Times New Roman"/>
              </w:rPr>
              <w:t xml:space="preserve">tgriezeniskās saites sniegšana. </w:t>
            </w:r>
          </w:p>
          <w:p w:rsidR="00F636F5" w:rsidRDefault="00F636F5" w:rsidP="00FD1E6D">
            <w:pPr>
              <w:jc w:val="both"/>
              <w:rPr>
                <w:rFonts w:ascii="Times New Roman" w:hAnsi="Times New Roman" w:cs="Times New Roman"/>
              </w:rPr>
            </w:pPr>
            <w:r>
              <w:rPr>
                <w:rFonts w:ascii="Times New Roman" w:hAnsi="Times New Roman" w:cs="Times New Roman"/>
              </w:rPr>
              <w:t>Tiks veiktas skolotāju, izg</w:t>
            </w:r>
            <w:r w:rsidR="00FD1E6D">
              <w:rPr>
                <w:rFonts w:ascii="Times New Roman" w:hAnsi="Times New Roman" w:cs="Times New Roman"/>
              </w:rPr>
              <w:t xml:space="preserve">lītojamo un vecāku aptaujas par </w:t>
            </w:r>
            <w:r>
              <w:rPr>
                <w:rFonts w:ascii="Times New Roman" w:hAnsi="Times New Roman" w:cs="Times New Roman"/>
              </w:rPr>
              <w:t xml:space="preserve">mācībām latviešu </w:t>
            </w:r>
            <w:r>
              <w:rPr>
                <w:rFonts w:ascii="Times New Roman" w:hAnsi="Times New Roman" w:cs="Times New Roman"/>
              </w:rPr>
              <w:lastRenderedPageBreak/>
              <w:t>valodā</w:t>
            </w:r>
            <w:r w:rsidR="00FD1E6D">
              <w:rPr>
                <w:rFonts w:ascii="Times New Roman" w:hAnsi="Times New Roman" w:cs="Times New Roman"/>
              </w:rPr>
              <w:t xml:space="preserve"> (m.g. beigās)</w:t>
            </w:r>
            <w:r>
              <w:rPr>
                <w:rFonts w:ascii="Times New Roman" w:hAnsi="Times New Roman" w:cs="Times New Roman"/>
              </w:rPr>
              <w:t>.</w:t>
            </w:r>
          </w:p>
          <w:p w:rsidR="0006311F" w:rsidRPr="00332603" w:rsidRDefault="0006311F" w:rsidP="00FD1E6D">
            <w:pPr>
              <w:jc w:val="both"/>
              <w:rPr>
                <w:rFonts w:ascii="Times New Roman" w:hAnsi="Times New Roman" w:cs="Times New Roman"/>
              </w:rPr>
            </w:pPr>
          </w:p>
        </w:tc>
        <w:tc>
          <w:tcPr>
            <w:tcW w:w="2977" w:type="dxa"/>
          </w:tcPr>
          <w:p w:rsidR="00FD1E6D" w:rsidRDefault="00F636F5" w:rsidP="00D6535D">
            <w:pPr>
              <w:jc w:val="both"/>
              <w:rPr>
                <w:rFonts w:ascii="Times New Roman" w:hAnsi="Times New Roman" w:cs="Times New Roman"/>
              </w:rPr>
            </w:pPr>
            <w:r>
              <w:rPr>
                <w:rFonts w:ascii="Times New Roman" w:hAnsi="Times New Roman" w:cs="Times New Roman"/>
              </w:rPr>
              <w:lastRenderedPageBreak/>
              <w:t>Tiks organiz</w:t>
            </w:r>
            <w:r w:rsidR="00FD1E6D">
              <w:rPr>
                <w:rFonts w:ascii="Times New Roman" w:hAnsi="Times New Roman" w:cs="Times New Roman"/>
              </w:rPr>
              <w:t>ēta stundu vērošanas un analīze.</w:t>
            </w:r>
            <w:r>
              <w:rPr>
                <w:rFonts w:ascii="Times New Roman" w:hAnsi="Times New Roman" w:cs="Times New Roman"/>
              </w:rPr>
              <w:t xml:space="preserve"> </w:t>
            </w:r>
          </w:p>
          <w:p w:rsidR="00F636F5" w:rsidRDefault="00FD1E6D" w:rsidP="00D6535D">
            <w:pPr>
              <w:jc w:val="both"/>
              <w:rPr>
                <w:rFonts w:ascii="Times New Roman" w:hAnsi="Times New Roman" w:cs="Times New Roman"/>
              </w:rPr>
            </w:pPr>
            <w:r>
              <w:rPr>
                <w:rFonts w:ascii="Times New Roman" w:hAnsi="Times New Roman" w:cs="Times New Roman"/>
              </w:rPr>
              <w:t>Tiks izveidoti diagnosticējošie darbi, lai novērtētu latviešu valodas līmeni.</w:t>
            </w:r>
          </w:p>
          <w:p w:rsidR="00F636F5" w:rsidRPr="00332603" w:rsidRDefault="00FD1E6D" w:rsidP="00D6535D">
            <w:pPr>
              <w:jc w:val="both"/>
              <w:rPr>
                <w:rFonts w:ascii="Times New Roman" w:hAnsi="Times New Roman" w:cs="Times New Roman"/>
              </w:rPr>
            </w:pPr>
            <w:r>
              <w:rPr>
                <w:rFonts w:ascii="Times New Roman" w:hAnsi="Times New Roman" w:cs="Times New Roman"/>
              </w:rPr>
              <w:t>Tiks veiktas skolotāju, izglītojamo un vecāku aptaujas par mācībām latviešu valodā (m.g. beigās).</w:t>
            </w:r>
          </w:p>
        </w:tc>
        <w:tc>
          <w:tcPr>
            <w:tcW w:w="2977" w:type="dxa"/>
          </w:tcPr>
          <w:p w:rsidR="00FD1E6D" w:rsidRDefault="00FD1E6D" w:rsidP="00FD1E6D">
            <w:pPr>
              <w:jc w:val="both"/>
              <w:rPr>
                <w:rFonts w:ascii="Times New Roman" w:hAnsi="Times New Roman" w:cs="Times New Roman"/>
              </w:rPr>
            </w:pPr>
            <w:r>
              <w:rPr>
                <w:rFonts w:ascii="Times New Roman" w:hAnsi="Times New Roman" w:cs="Times New Roman"/>
              </w:rPr>
              <w:t xml:space="preserve">Tiks organizēta stundu vērošanas un analīze. </w:t>
            </w:r>
          </w:p>
          <w:p w:rsidR="00FD1E6D" w:rsidRDefault="00FD1E6D" w:rsidP="00FD1E6D">
            <w:pPr>
              <w:jc w:val="both"/>
              <w:rPr>
                <w:rFonts w:ascii="Times New Roman" w:hAnsi="Times New Roman" w:cs="Times New Roman"/>
              </w:rPr>
            </w:pPr>
            <w:r>
              <w:rPr>
                <w:rFonts w:ascii="Times New Roman" w:hAnsi="Times New Roman" w:cs="Times New Roman"/>
              </w:rPr>
              <w:t>Tiks izveidoti diagnosticējošie darbi, lai novērtētu latviešu valodas līmeni.</w:t>
            </w:r>
          </w:p>
          <w:p w:rsidR="00F636F5" w:rsidRPr="00332603" w:rsidRDefault="00FD1E6D" w:rsidP="00FD1E6D">
            <w:pPr>
              <w:jc w:val="both"/>
              <w:rPr>
                <w:rFonts w:ascii="Times New Roman" w:hAnsi="Times New Roman" w:cs="Times New Roman"/>
              </w:rPr>
            </w:pPr>
            <w:r>
              <w:rPr>
                <w:rFonts w:ascii="Times New Roman" w:hAnsi="Times New Roman" w:cs="Times New Roman"/>
              </w:rPr>
              <w:t>Tiks veiktas skolotāju, izglītojamo un vecāku aptaujas par mācībām latviešu valodā (m.g. beigās)</w:t>
            </w:r>
            <w:r w:rsidR="00F636F5">
              <w:rPr>
                <w:rFonts w:ascii="Times New Roman" w:hAnsi="Times New Roman" w:cs="Times New Roman"/>
              </w:rPr>
              <w:t xml:space="preserve">. </w:t>
            </w:r>
          </w:p>
        </w:tc>
      </w:tr>
      <w:tr w:rsidR="00F636F5" w:rsidTr="00D6535D">
        <w:tc>
          <w:tcPr>
            <w:tcW w:w="13462" w:type="dxa"/>
            <w:gridSpan w:val="5"/>
          </w:tcPr>
          <w:p w:rsidR="00F636F5" w:rsidRPr="007161EB" w:rsidRDefault="00F636F5" w:rsidP="00D6535D">
            <w:pPr>
              <w:jc w:val="both"/>
              <w:rPr>
                <w:rFonts w:ascii="Times New Roman" w:hAnsi="Times New Roman" w:cs="Times New Roman"/>
                <w:bCs/>
                <w:iCs/>
                <w:color w:val="C00000"/>
                <w:sz w:val="24"/>
                <w:szCs w:val="24"/>
              </w:rPr>
            </w:pPr>
            <w:r w:rsidRPr="007161EB">
              <w:rPr>
                <w:rFonts w:ascii="Times New Roman" w:hAnsi="Times New Roman" w:cs="Times New Roman"/>
                <w:bCs/>
                <w:iCs/>
                <w:sz w:val="24"/>
                <w:szCs w:val="24"/>
              </w:rPr>
              <w:lastRenderedPageBreak/>
              <w:t>Pedagogu profesionālās kvalifikācijas pilnveide</w:t>
            </w:r>
          </w:p>
          <w:p w:rsidR="0006311F" w:rsidRPr="00FD1E6D" w:rsidRDefault="0006311F" w:rsidP="00D6535D">
            <w:pPr>
              <w:jc w:val="both"/>
              <w:rPr>
                <w:rFonts w:ascii="Times New Roman" w:hAnsi="Times New Roman" w:cs="Times New Roman"/>
              </w:rPr>
            </w:pPr>
          </w:p>
        </w:tc>
      </w:tr>
      <w:tr w:rsidR="00F636F5" w:rsidTr="0006311F">
        <w:trPr>
          <w:trHeight w:val="1416"/>
        </w:trPr>
        <w:tc>
          <w:tcPr>
            <w:tcW w:w="1980" w:type="dxa"/>
          </w:tcPr>
          <w:p w:rsidR="00F636F5" w:rsidRPr="007161EB" w:rsidRDefault="00151A0D" w:rsidP="00D6535D">
            <w:pPr>
              <w:jc w:val="both"/>
              <w:rPr>
                <w:rFonts w:ascii="Times New Roman" w:hAnsi="Times New Roman" w:cs="Times New Roman"/>
                <w:bCs/>
                <w:sz w:val="24"/>
                <w:szCs w:val="24"/>
              </w:rPr>
            </w:pPr>
            <w:r w:rsidRPr="007161EB">
              <w:rPr>
                <w:rFonts w:ascii="Times New Roman" w:hAnsi="Times New Roman" w:cs="Times New Roman"/>
                <w:bCs/>
                <w:sz w:val="24"/>
                <w:szCs w:val="24"/>
              </w:rPr>
              <w:t>Pašpalīdzības stratēģija</w:t>
            </w:r>
          </w:p>
        </w:tc>
        <w:tc>
          <w:tcPr>
            <w:tcW w:w="2646" w:type="dxa"/>
          </w:tcPr>
          <w:p w:rsidR="00F636F5" w:rsidRPr="00332603" w:rsidRDefault="00F636F5" w:rsidP="00D6535D">
            <w:pPr>
              <w:jc w:val="both"/>
              <w:rPr>
                <w:rFonts w:ascii="Times New Roman" w:hAnsi="Times New Roman" w:cs="Times New Roman"/>
              </w:rPr>
            </w:pPr>
            <w:r>
              <w:rPr>
                <w:rFonts w:ascii="Times New Roman" w:hAnsi="Times New Roman" w:cs="Times New Roman"/>
              </w:rPr>
              <w:t>Pedagogi tiks informēti LVA izstrādātajiem atbalsta materiāliem.</w:t>
            </w:r>
          </w:p>
        </w:tc>
        <w:tc>
          <w:tcPr>
            <w:tcW w:w="2882" w:type="dxa"/>
          </w:tcPr>
          <w:p w:rsidR="00151A0D" w:rsidRPr="008944BD" w:rsidRDefault="00151A0D" w:rsidP="00D6535D">
            <w:pPr>
              <w:jc w:val="both"/>
              <w:rPr>
                <w:rFonts w:ascii="Times New Roman" w:hAnsi="Times New Roman" w:cs="Times New Roman"/>
              </w:rPr>
            </w:pPr>
            <w:r>
              <w:rPr>
                <w:rFonts w:ascii="Times New Roman" w:hAnsi="Times New Roman" w:cs="Times New Roman"/>
              </w:rPr>
              <w:t>Tiks organizēta p</w:t>
            </w:r>
            <w:r w:rsidRPr="006A7B51">
              <w:rPr>
                <w:rFonts w:ascii="Times New Roman" w:hAnsi="Times New Roman" w:cs="Times New Roman"/>
              </w:rPr>
              <w:t>ieredzes apmaiņa par mācībām latviešu valodā</w:t>
            </w:r>
            <w:r>
              <w:rPr>
                <w:rFonts w:ascii="Times New Roman" w:hAnsi="Times New Roman" w:cs="Times New Roman"/>
              </w:rPr>
              <w:t xml:space="preserve"> dažādās formās.</w:t>
            </w:r>
          </w:p>
          <w:p w:rsidR="00F636F5" w:rsidRPr="006A7B51" w:rsidRDefault="00F636F5" w:rsidP="00D6535D">
            <w:pPr>
              <w:pStyle w:val="a4"/>
              <w:ind w:left="0"/>
              <w:jc w:val="both"/>
              <w:rPr>
                <w:rFonts w:ascii="Times New Roman" w:hAnsi="Times New Roman" w:cs="Times New Roman"/>
              </w:rPr>
            </w:pPr>
          </w:p>
        </w:tc>
        <w:tc>
          <w:tcPr>
            <w:tcW w:w="2977" w:type="dxa"/>
          </w:tcPr>
          <w:p w:rsidR="00F636F5" w:rsidRPr="00332603" w:rsidRDefault="00F636F5" w:rsidP="00151A0D">
            <w:pPr>
              <w:jc w:val="both"/>
              <w:rPr>
                <w:rFonts w:ascii="Times New Roman" w:hAnsi="Times New Roman" w:cs="Times New Roman"/>
              </w:rPr>
            </w:pPr>
            <w:r>
              <w:rPr>
                <w:rFonts w:ascii="Times New Roman" w:hAnsi="Times New Roman" w:cs="Times New Roman"/>
              </w:rPr>
              <w:t>Tiks organizēta p</w:t>
            </w:r>
            <w:r w:rsidRPr="006A7B51">
              <w:rPr>
                <w:rFonts w:ascii="Times New Roman" w:hAnsi="Times New Roman" w:cs="Times New Roman"/>
              </w:rPr>
              <w:t>ieredzes apmaiņa par mācībām latviešu valodā</w:t>
            </w:r>
            <w:r>
              <w:rPr>
                <w:rFonts w:ascii="Times New Roman" w:hAnsi="Times New Roman" w:cs="Times New Roman"/>
              </w:rPr>
              <w:t xml:space="preserve"> dažādās formās</w:t>
            </w:r>
            <w:r w:rsidR="00151A0D">
              <w:rPr>
                <w:rFonts w:ascii="Times New Roman" w:hAnsi="Times New Roman" w:cs="Times New Roman"/>
              </w:rPr>
              <w:t xml:space="preserve"> , </w:t>
            </w:r>
            <w:r w:rsidR="00151A0D" w:rsidRPr="006A7B51">
              <w:rPr>
                <w:rFonts w:ascii="Times New Roman" w:hAnsi="Times New Roman" w:cs="Times New Roman"/>
              </w:rPr>
              <w:t xml:space="preserve"> </w:t>
            </w:r>
            <w:r w:rsidR="00151A0D">
              <w:rPr>
                <w:rFonts w:ascii="Times New Roman" w:hAnsi="Times New Roman" w:cs="Times New Roman"/>
              </w:rPr>
              <w:t>par pašizaugsmi un attīstības vajadzībām.</w:t>
            </w:r>
          </w:p>
        </w:tc>
        <w:tc>
          <w:tcPr>
            <w:tcW w:w="2977" w:type="dxa"/>
          </w:tcPr>
          <w:p w:rsidR="00151A0D" w:rsidRDefault="00151A0D" w:rsidP="00151A0D">
            <w:pPr>
              <w:jc w:val="both"/>
              <w:rPr>
                <w:rFonts w:ascii="Times New Roman" w:hAnsi="Times New Roman" w:cs="Times New Roman"/>
              </w:rPr>
            </w:pPr>
            <w:r>
              <w:rPr>
                <w:rFonts w:ascii="Times New Roman" w:hAnsi="Times New Roman" w:cs="Times New Roman"/>
              </w:rPr>
              <w:t>Tiks organizēta p</w:t>
            </w:r>
            <w:r w:rsidRPr="006A7B51">
              <w:rPr>
                <w:rFonts w:ascii="Times New Roman" w:hAnsi="Times New Roman" w:cs="Times New Roman"/>
              </w:rPr>
              <w:t>ieredzes apmaiņa par mācībām latviešu valodā</w:t>
            </w:r>
            <w:r>
              <w:rPr>
                <w:rFonts w:ascii="Times New Roman" w:hAnsi="Times New Roman" w:cs="Times New Roman"/>
              </w:rPr>
              <w:t xml:space="preserve"> dažādās formās , </w:t>
            </w:r>
            <w:r w:rsidRPr="006A7B51">
              <w:rPr>
                <w:rFonts w:ascii="Times New Roman" w:hAnsi="Times New Roman" w:cs="Times New Roman"/>
              </w:rPr>
              <w:t xml:space="preserve"> </w:t>
            </w:r>
            <w:r>
              <w:rPr>
                <w:rFonts w:ascii="Times New Roman" w:hAnsi="Times New Roman" w:cs="Times New Roman"/>
              </w:rPr>
              <w:t>par pašizaugsmi un attīstības vajadzībām.</w:t>
            </w:r>
          </w:p>
          <w:p w:rsidR="00F636F5" w:rsidRPr="00332603" w:rsidRDefault="00F636F5" w:rsidP="00D6535D">
            <w:pPr>
              <w:jc w:val="both"/>
              <w:rPr>
                <w:rFonts w:ascii="Times New Roman" w:hAnsi="Times New Roman" w:cs="Times New Roman"/>
              </w:rPr>
            </w:pPr>
          </w:p>
        </w:tc>
      </w:tr>
      <w:tr w:rsidR="00F636F5" w:rsidTr="0006311F">
        <w:trPr>
          <w:trHeight w:val="1439"/>
        </w:trPr>
        <w:tc>
          <w:tcPr>
            <w:tcW w:w="1980" w:type="dxa"/>
          </w:tcPr>
          <w:p w:rsidR="00F636F5" w:rsidRPr="0006311F" w:rsidRDefault="0006311F" w:rsidP="00D6535D">
            <w:pPr>
              <w:jc w:val="both"/>
              <w:rPr>
                <w:rFonts w:ascii="Times New Roman" w:hAnsi="Times New Roman" w:cs="Times New Roman"/>
                <w:sz w:val="24"/>
                <w:szCs w:val="24"/>
              </w:rPr>
            </w:pPr>
            <w:r w:rsidRPr="0006311F">
              <w:rPr>
                <w:rFonts w:ascii="Times New Roman" w:hAnsi="Times New Roman" w:cs="Times New Roman"/>
                <w:bCs/>
                <w:sz w:val="24"/>
                <w:szCs w:val="24"/>
              </w:rPr>
              <w:t>D</w:t>
            </w:r>
            <w:r w:rsidR="00F636F5" w:rsidRPr="0006311F">
              <w:rPr>
                <w:rFonts w:ascii="Times New Roman" w:hAnsi="Times New Roman" w:cs="Times New Roman"/>
                <w:bCs/>
                <w:sz w:val="24"/>
                <w:szCs w:val="24"/>
              </w:rPr>
              <w:t>igitālās tehnoloģijas</w:t>
            </w:r>
            <w:r w:rsidRPr="0006311F">
              <w:rPr>
                <w:rFonts w:ascii="Times New Roman" w:hAnsi="Times New Roman" w:cs="Times New Roman"/>
                <w:sz w:val="24"/>
                <w:szCs w:val="24"/>
              </w:rPr>
              <w:t xml:space="preserve"> izmantošana</w:t>
            </w:r>
          </w:p>
        </w:tc>
        <w:tc>
          <w:tcPr>
            <w:tcW w:w="2646" w:type="dxa"/>
          </w:tcPr>
          <w:p w:rsidR="00F636F5" w:rsidRPr="00332603" w:rsidRDefault="00F636F5" w:rsidP="00D6535D">
            <w:pPr>
              <w:jc w:val="both"/>
              <w:rPr>
                <w:rFonts w:ascii="Times New Roman" w:hAnsi="Times New Roman" w:cs="Times New Roman"/>
              </w:rPr>
            </w:pPr>
          </w:p>
        </w:tc>
        <w:tc>
          <w:tcPr>
            <w:tcW w:w="2882" w:type="dxa"/>
          </w:tcPr>
          <w:p w:rsidR="00F636F5" w:rsidRPr="00332603" w:rsidRDefault="00F636F5" w:rsidP="0006311F">
            <w:pPr>
              <w:jc w:val="both"/>
              <w:rPr>
                <w:rFonts w:ascii="Times New Roman" w:hAnsi="Times New Roman" w:cs="Times New Roman"/>
              </w:rPr>
            </w:pPr>
            <w:r>
              <w:rPr>
                <w:rFonts w:ascii="Times New Roman" w:hAnsi="Times New Roman" w:cs="Times New Roman"/>
              </w:rPr>
              <w:t>Tiks izmantoti pieejamie materiāli latviešu valodā Soma.lv, Uzdevumi.lv, Letonika.lv, LVA materiāli un citi.</w:t>
            </w:r>
          </w:p>
        </w:tc>
        <w:tc>
          <w:tcPr>
            <w:tcW w:w="2977" w:type="dxa"/>
          </w:tcPr>
          <w:p w:rsidR="00F636F5" w:rsidRDefault="00F636F5" w:rsidP="00D6535D">
            <w:pPr>
              <w:jc w:val="both"/>
              <w:rPr>
                <w:rFonts w:ascii="Times New Roman" w:hAnsi="Times New Roman" w:cs="Times New Roman"/>
              </w:rPr>
            </w:pPr>
            <w:r>
              <w:rPr>
                <w:rFonts w:ascii="Times New Roman" w:hAnsi="Times New Roman" w:cs="Times New Roman"/>
              </w:rPr>
              <w:t>Tiks izmantoti pieejamie materiāli latviešu valodā Soma.lv, Uzdevumi.lv, Letonika.lv, LVA materiāli un citi.</w:t>
            </w:r>
          </w:p>
          <w:p w:rsidR="00F636F5" w:rsidRPr="00332603" w:rsidRDefault="00F636F5" w:rsidP="0006311F">
            <w:pPr>
              <w:jc w:val="both"/>
              <w:rPr>
                <w:rFonts w:ascii="Times New Roman" w:hAnsi="Times New Roman" w:cs="Times New Roman"/>
              </w:rPr>
            </w:pPr>
          </w:p>
        </w:tc>
        <w:tc>
          <w:tcPr>
            <w:tcW w:w="2977" w:type="dxa"/>
          </w:tcPr>
          <w:p w:rsidR="00F636F5" w:rsidRDefault="00F636F5" w:rsidP="00D6535D">
            <w:pPr>
              <w:jc w:val="both"/>
              <w:rPr>
                <w:rFonts w:ascii="Times New Roman" w:hAnsi="Times New Roman" w:cs="Times New Roman"/>
              </w:rPr>
            </w:pPr>
            <w:r>
              <w:rPr>
                <w:rFonts w:ascii="Times New Roman" w:hAnsi="Times New Roman" w:cs="Times New Roman"/>
              </w:rPr>
              <w:t>Tiks izmantoti pieejamie materiāli latviešu valodā Soma.lv, Uzdevumi.lv, Letonika.lv, LVA materiāli un citi.</w:t>
            </w:r>
          </w:p>
          <w:p w:rsidR="00F636F5" w:rsidRPr="00332603" w:rsidRDefault="00F636F5" w:rsidP="0006311F">
            <w:pPr>
              <w:jc w:val="both"/>
              <w:rPr>
                <w:rFonts w:ascii="Times New Roman" w:hAnsi="Times New Roman" w:cs="Times New Roman"/>
              </w:rPr>
            </w:pPr>
          </w:p>
        </w:tc>
      </w:tr>
      <w:tr w:rsidR="00F636F5" w:rsidTr="00D6535D">
        <w:tc>
          <w:tcPr>
            <w:tcW w:w="1980" w:type="dxa"/>
          </w:tcPr>
          <w:p w:rsidR="00F636F5" w:rsidRPr="007161EB" w:rsidRDefault="0006311F" w:rsidP="00D6535D">
            <w:pPr>
              <w:jc w:val="both"/>
              <w:rPr>
                <w:rFonts w:ascii="Times New Roman" w:hAnsi="Times New Roman" w:cs="Times New Roman"/>
                <w:sz w:val="24"/>
                <w:szCs w:val="24"/>
              </w:rPr>
            </w:pPr>
            <w:r w:rsidRPr="007161EB">
              <w:rPr>
                <w:rFonts w:ascii="Times New Roman" w:hAnsi="Times New Roman" w:cs="Times New Roman"/>
                <w:bCs/>
                <w:sz w:val="24"/>
                <w:szCs w:val="24"/>
              </w:rPr>
              <w:t>L</w:t>
            </w:r>
            <w:r w:rsidR="00F636F5" w:rsidRPr="007161EB">
              <w:rPr>
                <w:rFonts w:ascii="Times New Roman" w:hAnsi="Times New Roman" w:cs="Times New Roman"/>
                <w:bCs/>
                <w:sz w:val="24"/>
                <w:szCs w:val="24"/>
              </w:rPr>
              <w:t xml:space="preserve">atviešu valodas prasmes </w:t>
            </w:r>
            <w:r w:rsidRPr="007161EB">
              <w:rPr>
                <w:rFonts w:ascii="Times New Roman" w:hAnsi="Times New Roman" w:cs="Times New Roman"/>
                <w:bCs/>
                <w:sz w:val="24"/>
                <w:szCs w:val="24"/>
              </w:rPr>
              <w:t>pilnveide</w:t>
            </w:r>
          </w:p>
        </w:tc>
        <w:tc>
          <w:tcPr>
            <w:tcW w:w="11482" w:type="dxa"/>
            <w:gridSpan w:val="4"/>
          </w:tcPr>
          <w:p w:rsidR="00F636F5" w:rsidRPr="007161EB" w:rsidRDefault="00F636F5" w:rsidP="00D6535D">
            <w:pPr>
              <w:jc w:val="both"/>
              <w:rPr>
                <w:rFonts w:ascii="Times New Roman" w:hAnsi="Times New Roman" w:cs="Times New Roman"/>
              </w:rPr>
            </w:pPr>
            <w:r w:rsidRPr="007161EB">
              <w:rPr>
                <w:rFonts w:ascii="Times New Roman" w:hAnsi="Times New Roman" w:cs="Times New Roman"/>
              </w:rPr>
              <w:t>Visiem skolotājiem, tostarp, tiem, kuriem latviešu valoda ir dzimtā, ir nepieciešams pastāvīgi pilnveidot savas latviešu valodas prasmes.</w:t>
            </w:r>
          </w:p>
        </w:tc>
      </w:tr>
      <w:tr w:rsidR="00F636F5" w:rsidTr="00D6535D">
        <w:tc>
          <w:tcPr>
            <w:tcW w:w="13462" w:type="dxa"/>
            <w:gridSpan w:val="5"/>
          </w:tcPr>
          <w:p w:rsidR="00F636F5" w:rsidRPr="007161EB" w:rsidRDefault="00F636F5" w:rsidP="00D6535D">
            <w:pPr>
              <w:jc w:val="both"/>
              <w:rPr>
                <w:rFonts w:ascii="Times New Roman" w:hAnsi="Times New Roman" w:cs="Times New Roman"/>
              </w:rPr>
            </w:pPr>
            <w:r w:rsidRPr="007161EB">
              <w:rPr>
                <w:rFonts w:ascii="Times New Roman" w:hAnsi="Times New Roman" w:cs="Times New Roman"/>
                <w:bCs/>
                <w:iCs/>
                <w:sz w:val="24"/>
                <w:szCs w:val="24"/>
              </w:rPr>
              <w:t>Nodrošinājums</w:t>
            </w:r>
          </w:p>
        </w:tc>
      </w:tr>
      <w:tr w:rsidR="00F636F5" w:rsidTr="00D6535D">
        <w:tc>
          <w:tcPr>
            <w:tcW w:w="1980" w:type="dxa"/>
          </w:tcPr>
          <w:p w:rsidR="00F636F5" w:rsidRPr="008214D8" w:rsidRDefault="0006311F" w:rsidP="008214D8">
            <w:pPr>
              <w:jc w:val="both"/>
              <w:rPr>
                <w:rFonts w:ascii="Times New Roman" w:hAnsi="Times New Roman" w:cs="Times New Roman"/>
                <w:sz w:val="24"/>
                <w:szCs w:val="24"/>
              </w:rPr>
            </w:pPr>
            <w:r w:rsidRPr="008214D8">
              <w:rPr>
                <w:rFonts w:ascii="Times New Roman" w:hAnsi="Times New Roman" w:cs="Times New Roman"/>
                <w:color w:val="000000" w:themeColor="text1"/>
                <w:sz w:val="24"/>
                <w:szCs w:val="24"/>
              </w:rPr>
              <w:t>L</w:t>
            </w:r>
            <w:r w:rsidR="008214D8" w:rsidRPr="008214D8">
              <w:rPr>
                <w:rFonts w:ascii="Times New Roman" w:hAnsi="Times New Roman" w:cs="Times New Roman"/>
                <w:color w:val="000000" w:themeColor="text1"/>
                <w:sz w:val="24"/>
                <w:szCs w:val="24"/>
              </w:rPr>
              <w:t xml:space="preserve">atviskas </w:t>
            </w:r>
            <w:r w:rsidR="008214D8" w:rsidRPr="008214D8">
              <w:rPr>
                <w:rFonts w:ascii="Times New Roman" w:hAnsi="Times New Roman" w:cs="Times New Roman"/>
                <w:bCs/>
                <w:color w:val="000000" w:themeColor="text1"/>
                <w:sz w:val="24"/>
                <w:szCs w:val="24"/>
              </w:rPr>
              <w:t>vides</w:t>
            </w:r>
            <w:r w:rsidR="00F636F5" w:rsidRPr="008214D8">
              <w:rPr>
                <w:rFonts w:ascii="Times New Roman" w:hAnsi="Times New Roman" w:cs="Times New Roman"/>
                <w:color w:val="000000" w:themeColor="text1"/>
                <w:sz w:val="24"/>
                <w:szCs w:val="24"/>
              </w:rPr>
              <w:t xml:space="preserve"> </w:t>
            </w:r>
            <w:r w:rsidR="008214D8" w:rsidRPr="008214D8">
              <w:rPr>
                <w:rFonts w:ascii="Times New Roman" w:hAnsi="Times New Roman" w:cs="Times New Roman"/>
                <w:bCs/>
                <w:iCs/>
                <w:color w:val="000000" w:themeColor="text1"/>
                <w:sz w:val="24"/>
                <w:szCs w:val="24"/>
              </w:rPr>
              <w:t>n</w:t>
            </w:r>
            <w:r w:rsidRPr="008214D8">
              <w:rPr>
                <w:rFonts w:ascii="Times New Roman" w:hAnsi="Times New Roman" w:cs="Times New Roman"/>
                <w:bCs/>
                <w:iCs/>
                <w:color w:val="000000" w:themeColor="text1"/>
                <w:sz w:val="24"/>
                <w:szCs w:val="24"/>
              </w:rPr>
              <w:t>odrošinājums</w:t>
            </w:r>
          </w:p>
        </w:tc>
        <w:tc>
          <w:tcPr>
            <w:tcW w:w="2646" w:type="dxa"/>
          </w:tcPr>
          <w:p w:rsidR="00F636F5" w:rsidRPr="00406497" w:rsidRDefault="00F636F5" w:rsidP="00D6535D">
            <w:pPr>
              <w:jc w:val="both"/>
              <w:rPr>
                <w:rFonts w:ascii="Times New Roman" w:hAnsi="Times New Roman" w:cs="Times New Roman"/>
              </w:rPr>
            </w:pPr>
          </w:p>
        </w:tc>
        <w:tc>
          <w:tcPr>
            <w:tcW w:w="2882" w:type="dxa"/>
          </w:tcPr>
          <w:p w:rsidR="008214D8" w:rsidRDefault="00F636F5" w:rsidP="00D6535D">
            <w:pPr>
              <w:jc w:val="both"/>
              <w:rPr>
                <w:rFonts w:ascii="Times New Roman" w:hAnsi="Times New Roman" w:cs="Times New Roman"/>
              </w:rPr>
            </w:pPr>
            <w:r>
              <w:rPr>
                <w:rFonts w:ascii="Times New Roman" w:hAnsi="Times New Roman" w:cs="Times New Roman"/>
              </w:rPr>
              <w:t>Skolas mājas lapas valoda</w:t>
            </w:r>
            <w:r w:rsidR="008214D8">
              <w:rPr>
                <w:rFonts w:ascii="Times New Roman" w:hAnsi="Times New Roman" w:cs="Times New Roman"/>
              </w:rPr>
              <w:t>-</w:t>
            </w:r>
            <w:r>
              <w:rPr>
                <w:rFonts w:ascii="Times New Roman" w:hAnsi="Times New Roman" w:cs="Times New Roman"/>
              </w:rPr>
              <w:t xml:space="preserve"> latviešu valoda</w:t>
            </w:r>
            <w:r w:rsidR="008214D8">
              <w:rPr>
                <w:rFonts w:ascii="Times New Roman" w:hAnsi="Times New Roman" w:cs="Times New Roman"/>
              </w:rPr>
              <w:t xml:space="preserve">. </w:t>
            </w:r>
          </w:p>
          <w:p w:rsidR="00F636F5" w:rsidRDefault="00F636F5" w:rsidP="00D6535D">
            <w:pPr>
              <w:jc w:val="both"/>
              <w:rPr>
                <w:rFonts w:ascii="Times New Roman" w:hAnsi="Times New Roman" w:cs="Times New Roman"/>
              </w:rPr>
            </w:pPr>
            <w:r>
              <w:rPr>
                <w:rFonts w:ascii="Times New Roman" w:hAnsi="Times New Roman" w:cs="Times New Roman"/>
              </w:rPr>
              <w:t>Skolas saziņas valoda – latviešu valoda. Saziņa citās valodās ar jauniebraucēju, bēgļu, repatriantu ģimenēm nepieciešamības gadījumā.</w:t>
            </w:r>
          </w:p>
          <w:p w:rsidR="00F636F5" w:rsidRPr="00027BBA" w:rsidRDefault="00F636F5" w:rsidP="00D6535D">
            <w:pPr>
              <w:jc w:val="both"/>
              <w:rPr>
                <w:rFonts w:ascii="Times New Roman" w:hAnsi="Times New Roman" w:cs="Times New Roman"/>
              </w:rPr>
            </w:pPr>
            <w:r w:rsidRPr="00027BBA">
              <w:rPr>
                <w:rFonts w:ascii="Times New Roman" w:hAnsi="Times New Roman" w:cs="Times New Roman"/>
              </w:rPr>
              <w:lastRenderedPageBreak/>
              <w:t>Skolas pasākumi notiek latviešu valodā</w:t>
            </w:r>
            <w:r>
              <w:rPr>
                <w:rFonts w:ascii="Times New Roman" w:hAnsi="Times New Roman" w:cs="Times New Roman"/>
              </w:rPr>
              <w:t>.</w:t>
            </w:r>
          </w:p>
          <w:p w:rsidR="008214D8" w:rsidRDefault="008214D8" w:rsidP="00D6535D">
            <w:pPr>
              <w:jc w:val="both"/>
              <w:rPr>
                <w:rFonts w:ascii="Times New Roman" w:hAnsi="Times New Roman" w:cs="Times New Roman"/>
              </w:rPr>
            </w:pPr>
          </w:p>
          <w:p w:rsidR="008214D8" w:rsidRDefault="00F636F5" w:rsidP="00D6535D">
            <w:pPr>
              <w:jc w:val="both"/>
              <w:rPr>
                <w:rFonts w:ascii="Times New Roman" w:hAnsi="Times New Roman" w:cs="Times New Roman"/>
              </w:rPr>
            </w:pPr>
            <w:r>
              <w:rPr>
                <w:rFonts w:ascii="Times New Roman" w:hAnsi="Times New Roman" w:cs="Times New Roman"/>
              </w:rPr>
              <w:t xml:space="preserve">Informācija skolas koplietošanas telpās – latviešu valodā. </w:t>
            </w:r>
          </w:p>
          <w:p w:rsidR="00F636F5" w:rsidRPr="00027BBA" w:rsidRDefault="00F636F5" w:rsidP="00D6535D">
            <w:pPr>
              <w:jc w:val="both"/>
              <w:rPr>
                <w:rFonts w:ascii="Times New Roman" w:hAnsi="Times New Roman" w:cs="Times New Roman"/>
              </w:rPr>
            </w:pPr>
            <w:r>
              <w:rPr>
                <w:rFonts w:ascii="Times New Roman" w:hAnsi="Times New Roman" w:cs="Times New Roman"/>
              </w:rPr>
              <w:t>Tiks efektīvi</w:t>
            </w:r>
            <w:r w:rsidRPr="00027BBA">
              <w:rPr>
                <w:rFonts w:ascii="Times New Roman" w:hAnsi="Times New Roman" w:cs="Times New Roman"/>
              </w:rPr>
              <w:t xml:space="preserve"> izmantota</w:t>
            </w:r>
            <w:r w:rsidR="008214D8">
              <w:rPr>
                <w:rFonts w:ascii="Times New Roman" w:hAnsi="Times New Roman" w:cs="Times New Roman"/>
              </w:rPr>
              <w:t>s projekta SKOLAS SOMA iespējas.</w:t>
            </w:r>
          </w:p>
          <w:p w:rsidR="00F636F5" w:rsidRPr="007161EB" w:rsidRDefault="00F636F5" w:rsidP="00D6535D">
            <w:pPr>
              <w:jc w:val="both"/>
              <w:rPr>
                <w:rFonts w:ascii="Times New Roman" w:hAnsi="Times New Roman" w:cs="Times New Roman"/>
              </w:rPr>
            </w:pPr>
            <w:r>
              <w:rPr>
                <w:rFonts w:ascii="Times New Roman" w:hAnsi="Times New Roman" w:cs="Times New Roman"/>
              </w:rPr>
              <w:t xml:space="preserve">Ārpusstundu un ārpusskolas pasākumi </w:t>
            </w:r>
            <w:r w:rsidR="007161EB">
              <w:rPr>
                <w:rFonts w:ascii="Times New Roman" w:hAnsi="Times New Roman" w:cs="Times New Roman"/>
              </w:rPr>
              <w:t xml:space="preserve">tiks organizēti latviešu valodā, neaizskarot </w:t>
            </w:r>
            <w:r w:rsidR="007161EB" w:rsidRPr="007161EB">
              <w:rPr>
                <w:rFonts w:ascii="Times New Roman" w:hAnsi="Times New Roman" w:cs="Times New Roman"/>
              </w:rPr>
              <w:t>mazākumtautību valodas un kultūras saturu</w:t>
            </w:r>
            <w:r w:rsidR="007161EB">
              <w:rPr>
                <w:rFonts w:ascii="Times New Roman" w:hAnsi="Times New Roman" w:cs="Times New Roman"/>
              </w:rPr>
              <w:t>.</w:t>
            </w:r>
          </w:p>
          <w:p w:rsidR="00F636F5" w:rsidRDefault="00F636F5" w:rsidP="00D6535D">
            <w:pPr>
              <w:jc w:val="both"/>
              <w:rPr>
                <w:rFonts w:ascii="Times New Roman" w:hAnsi="Times New Roman" w:cs="Times New Roman"/>
              </w:rPr>
            </w:pPr>
            <w:r>
              <w:rPr>
                <w:rFonts w:ascii="Times New Roman" w:hAnsi="Times New Roman" w:cs="Times New Roman"/>
              </w:rPr>
              <w:t xml:space="preserve">Tiks sagatavoti teksti latviešu valodā, kurus varēs izmantot audzināšanas stundās. </w:t>
            </w:r>
          </w:p>
          <w:p w:rsidR="00F636F5" w:rsidRDefault="00F636F5" w:rsidP="00D6535D">
            <w:pPr>
              <w:jc w:val="both"/>
              <w:rPr>
                <w:rFonts w:ascii="Times New Roman" w:hAnsi="Times New Roman" w:cs="Times New Roman"/>
              </w:rPr>
            </w:pPr>
            <w:r w:rsidRPr="00A9219B">
              <w:rPr>
                <w:rFonts w:ascii="Times New Roman" w:hAnsi="Times New Roman" w:cs="Times New Roman"/>
              </w:rPr>
              <w:t>Skolā tik</w:t>
            </w:r>
            <w:r>
              <w:rPr>
                <w:rFonts w:ascii="Times New Roman" w:hAnsi="Times New Roman" w:cs="Times New Roman"/>
              </w:rPr>
              <w:t>s</w:t>
            </w:r>
            <w:r w:rsidRPr="00A9219B">
              <w:rPr>
                <w:rFonts w:ascii="Times New Roman" w:hAnsi="Times New Roman" w:cs="Times New Roman"/>
              </w:rPr>
              <w:t xml:space="preserve"> ievērotas latviešu gadskārtu</w:t>
            </w:r>
            <w:r w:rsidR="008214D8">
              <w:rPr>
                <w:rFonts w:ascii="Times New Roman" w:hAnsi="Times New Roman" w:cs="Times New Roman"/>
              </w:rPr>
              <w:t xml:space="preserve"> tradīcijas un skolas tradicionālie pasākumi</w:t>
            </w:r>
            <w:r w:rsidRPr="00A9219B">
              <w:rPr>
                <w:rFonts w:ascii="Times New Roman" w:hAnsi="Times New Roman" w:cs="Times New Roman"/>
              </w:rPr>
              <w:t xml:space="preserve"> </w:t>
            </w:r>
            <w:r w:rsidR="008214D8">
              <w:rPr>
                <w:rFonts w:ascii="Times New Roman" w:hAnsi="Times New Roman" w:cs="Times New Roman"/>
              </w:rPr>
              <w:t>latviešu valodā.</w:t>
            </w:r>
          </w:p>
          <w:p w:rsidR="00F636F5" w:rsidRDefault="00F636F5" w:rsidP="00D6535D">
            <w:pPr>
              <w:jc w:val="both"/>
              <w:rPr>
                <w:rFonts w:ascii="Times New Roman" w:hAnsi="Times New Roman" w:cs="Times New Roman"/>
              </w:rPr>
            </w:pPr>
          </w:p>
          <w:p w:rsidR="00F636F5" w:rsidRPr="00D20FF2" w:rsidRDefault="00F636F5" w:rsidP="00D6535D">
            <w:pPr>
              <w:jc w:val="both"/>
              <w:rPr>
                <w:rFonts w:ascii="Times New Roman" w:hAnsi="Times New Roman" w:cs="Times New Roman"/>
              </w:rPr>
            </w:pPr>
          </w:p>
        </w:tc>
        <w:tc>
          <w:tcPr>
            <w:tcW w:w="2977" w:type="dxa"/>
          </w:tcPr>
          <w:p w:rsidR="008214D8" w:rsidRDefault="008214D8" w:rsidP="008214D8">
            <w:pPr>
              <w:jc w:val="both"/>
              <w:rPr>
                <w:rFonts w:ascii="Times New Roman" w:hAnsi="Times New Roman" w:cs="Times New Roman"/>
              </w:rPr>
            </w:pPr>
            <w:r>
              <w:rPr>
                <w:rFonts w:ascii="Times New Roman" w:hAnsi="Times New Roman" w:cs="Times New Roman"/>
              </w:rPr>
              <w:lastRenderedPageBreak/>
              <w:t xml:space="preserve">Skolas mājas lapas valoda- latviešu valoda. </w:t>
            </w:r>
          </w:p>
          <w:p w:rsidR="008214D8" w:rsidRDefault="008214D8" w:rsidP="008214D8">
            <w:pPr>
              <w:jc w:val="both"/>
              <w:rPr>
                <w:rFonts w:ascii="Times New Roman" w:hAnsi="Times New Roman" w:cs="Times New Roman"/>
              </w:rPr>
            </w:pPr>
            <w:r>
              <w:rPr>
                <w:rFonts w:ascii="Times New Roman" w:hAnsi="Times New Roman" w:cs="Times New Roman"/>
              </w:rPr>
              <w:t>Skolas saziņas valoda – latviešu valoda. Saziņa citās valodās ar jauniebraucēju, bēgļu, repatriantu ģimenēm nepieciešamības gadījumā.</w:t>
            </w:r>
          </w:p>
          <w:p w:rsidR="008214D8" w:rsidRPr="00027BBA" w:rsidRDefault="008214D8" w:rsidP="008214D8">
            <w:pPr>
              <w:jc w:val="both"/>
              <w:rPr>
                <w:rFonts w:ascii="Times New Roman" w:hAnsi="Times New Roman" w:cs="Times New Roman"/>
              </w:rPr>
            </w:pPr>
            <w:r w:rsidRPr="00027BBA">
              <w:rPr>
                <w:rFonts w:ascii="Times New Roman" w:hAnsi="Times New Roman" w:cs="Times New Roman"/>
              </w:rPr>
              <w:lastRenderedPageBreak/>
              <w:t>Skolas pasākumi notiek latviešu valodā</w:t>
            </w:r>
            <w:r>
              <w:rPr>
                <w:rFonts w:ascii="Times New Roman" w:hAnsi="Times New Roman" w:cs="Times New Roman"/>
              </w:rPr>
              <w:t>.</w:t>
            </w:r>
          </w:p>
          <w:p w:rsidR="008214D8" w:rsidRDefault="008214D8" w:rsidP="008214D8">
            <w:pPr>
              <w:jc w:val="both"/>
              <w:rPr>
                <w:rFonts w:ascii="Times New Roman" w:hAnsi="Times New Roman" w:cs="Times New Roman"/>
              </w:rPr>
            </w:pPr>
          </w:p>
          <w:p w:rsidR="008214D8" w:rsidRDefault="008214D8" w:rsidP="008214D8">
            <w:pPr>
              <w:jc w:val="both"/>
              <w:rPr>
                <w:rFonts w:ascii="Times New Roman" w:hAnsi="Times New Roman" w:cs="Times New Roman"/>
              </w:rPr>
            </w:pPr>
            <w:r>
              <w:rPr>
                <w:rFonts w:ascii="Times New Roman" w:hAnsi="Times New Roman" w:cs="Times New Roman"/>
              </w:rPr>
              <w:t xml:space="preserve">Informācija skolas koplietošanas telpās – latviešu valodā. </w:t>
            </w:r>
          </w:p>
          <w:p w:rsidR="008214D8" w:rsidRPr="00027BBA" w:rsidRDefault="008214D8" w:rsidP="008214D8">
            <w:pPr>
              <w:jc w:val="both"/>
              <w:rPr>
                <w:rFonts w:ascii="Times New Roman" w:hAnsi="Times New Roman" w:cs="Times New Roman"/>
              </w:rPr>
            </w:pPr>
            <w:r>
              <w:rPr>
                <w:rFonts w:ascii="Times New Roman" w:hAnsi="Times New Roman" w:cs="Times New Roman"/>
              </w:rPr>
              <w:t>Tiks efektīvi</w:t>
            </w:r>
            <w:r w:rsidRPr="00027BBA">
              <w:rPr>
                <w:rFonts w:ascii="Times New Roman" w:hAnsi="Times New Roman" w:cs="Times New Roman"/>
              </w:rPr>
              <w:t xml:space="preserve"> izmantota</w:t>
            </w:r>
            <w:r>
              <w:rPr>
                <w:rFonts w:ascii="Times New Roman" w:hAnsi="Times New Roman" w:cs="Times New Roman"/>
              </w:rPr>
              <w:t>s projekta SKOLAS SOMA iespējas.</w:t>
            </w:r>
          </w:p>
          <w:p w:rsidR="008214D8" w:rsidRPr="00A9219B" w:rsidRDefault="008214D8" w:rsidP="008214D8">
            <w:pPr>
              <w:jc w:val="both"/>
              <w:rPr>
                <w:rFonts w:ascii="Times New Roman" w:hAnsi="Times New Roman" w:cs="Times New Roman"/>
              </w:rPr>
            </w:pPr>
            <w:r>
              <w:rPr>
                <w:rFonts w:ascii="Times New Roman" w:hAnsi="Times New Roman" w:cs="Times New Roman"/>
              </w:rPr>
              <w:t>Ārpusstundu un ārpusskolas pa</w:t>
            </w:r>
            <w:r w:rsidR="007161EB">
              <w:rPr>
                <w:rFonts w:ascii="Times New Roman" w:hAnsi="Times New Roman" w:cs="Times New Roman"/>
              </w:rPr>
              <w:t xml:space="preserve">sākumi tiks organizēti latviešu </w:t>
            </w:r>
            <w:r>
              <w:rPr>
                <w:rFonts w:ascii="Times New Roman" w:hAnsi="Times New Roman" w:cs="Times New Roman"/>
              </w:rPr>
              <w:t>valodā</w:t>
            </w:r>
            <w:r w:rsidR="007161EB">
              <w:rPr>
                <w:rFonts w:ascii="Times New Roman" w:hAnsi="Times New Roman" w:cs="Times New Roman"/>
              </w:rPr>
              <w:t xml:space="preserve">, </w:t>
            </w:r>
            <w:r w:rsidR="007161EB">
              <w:rPr>
                <w:rFonts w:ascii="Times New Roman" w:hAnsi="Times New Roman" w:cs="Times New Roman"/>
              </w:rPr>
              <w:t xml:space="preserve">neaizskarot </w:t>
            </w:r>
            <w:r w:rsidR="007161EB" w:rsidRPr="007161EB">
              <w:rPr>
                <w:rFonts w:ascii="Times New Roman" w:hAnsi="Times New Roman" w:cs="Times New Roman"/>
              </w:rPr>
              <w:t>mazākumtautību valodas un kultūras saturu</w:t>
            </w:r>
            <w:r w:rsidR="007161EB">
              <w:rPr>
                <w:rFonts w:ascii="Times New Roman" w:hAnsi="Times New Roman" w:cs="Times New Roman"/>
              </w:rPr>
              <w:t>.</w:t>
            </w:r>
          </w:p>
          <w:p w:rsidR="008214D8" w:rsidRDefault="008214D8" w:rsidP="008214D8">
            <w:pPr>
              <w:jc w:val="both"/>
              <w:rPr>
                <w:rFonts w:ascii="Times New Roman" w:hAnsi="Times New Roman" w:cs="Times New Roman"/>
              </w:rPr>
            </w:pPr>
            <w:r>
              <w:rPr>
                <w:rFonts w:ascii="Times New Roman" w:hAnsi="Times New Roman" w:cs="Times New Roman"/>
              </w:rPr>
              <w:t xml:space="preserve">Tiks sagatavoti teksti latviešu valodā, kurus varēs izmantot audzināšanas stundās. </w:t>
            </w:r>
          </w:p>
          <w:p w:rsidR="008214D8" w:rsidRDefault="008214D8" w:rsidP="008214D8">
            <w:pPr>
              <w:jc w:val="both"/>
              <w:rPr>
                <w:rFonts w:ascii="Times New Roman" w:hAnsi="Times New Roman" w:cs="Times New Roman"/>
              </w:rPr>
            </w:pPr>
            <w:r w:rsidRPr="00A9219B">
              <w:rPr>
                <w:rFonts w:ascii="Times New Roman" w:hAnsi="Times New Roman" w:cs="Times New Roman"/>
              </w:rPr>
              <w:t>Skolā tik</w:t>
            </w:r>
            <w:r>
              <w:rPr>
                <w:rFonts w:ascii="Times New Roman" w:hAnsi="Times New Roman" w:cs="Times New Roman"/>
              </w:rPr>
              <w:t>s</w:t>
            </w:r>
            <w:r w:rsidRPr="00A9219B">
              <w:rPr>
                <w:rFonts w:ascii="Times New Roman" w:hAnsi="Times New Roman" w:cs="Times New Roman"/>
              </w:rPr>
              <w:t xml:space="preserve"> ievērotas latviešu gadskārtu</w:t>
            </w:r>
            <w:r>
              <w:rPr>
                <w:rFonts w:ascii="Times New Roman" w:hAnsi="Times New Roman" w:cs="Times New Roman"/>
              </w:rPr>
              <w:t xml:space="preserve"> tradīcijas un skolas tradicionālie pasākumi</w:t>
            </w:r>
            <w:r w:rsidRPr="00A9219B">
              <w:rPr>
                <w:rFonts w:ascii="Times New Roman" w:hAnsi="Times New Roman" w:cs="Times New Roman"/>
              </w:rPr>
              <w:t xml:space="preserve"> </w:t>
            </w:r>
            <w:r>
              <w:rPr>
                <w:rFonts w:ascii="Times New Roman" w:hAnsi="Times New Roman" w:cs="Times New Roman"/>
              </w:rPr>
              <w:t>latviešu valodā.</w:t>
            </w:r>
          </w:p>
          <w:p w:rsidR="008214D8" w:rsidRDefault="008214D8" w:rsidP="008214D8">
            <w:pPr>
              <w:jc w:val="both"/>
              <w:rPr>
                <w:rFonts w:ascii="Times New Roman" w:hAnsi="Times New Roman" w:cs="Times New Roman"/>
              </w:rPr>
            </w:pPr>
          </w:p>
          <w:p w:rsidR="00F636F5" w:rsidRPr="00332603" w:rsidRDefault="00F636F5" w:rsidP="00D6535D">
            <w:pPr>
              <w:jc w:val="both"/>
              <w:rPr>
                <w:rFonts w:ascii="Times New Roman" w:hAnsi="Times New Roman" w:cs="Times New Roman"/>
              </w:rPr>
            </w:pPr>
          </w:p>
        </w:tc>
        <w:tc>
          <w:tcPr>
            <w:tcW w:w="2977" w:type="dxa"/>
          </w:tcPr>
          <w:p w:rsidR="008214D8" w:rsidRDefault="008214D8" w:rsidP="008214D8">
            <w:pPr>
              <w:jc w:val="both"/>
              <w:rPr>
                <w:rFonts w:ascii="Times New Roman" w:hAnsi="Times New Roman" w:cs="Times New Roman"/>
              </w:rPr>
            </w:pPr>
            <w:r>
              <w:rPr>
                <w:rFonts w:ascii="Times New Roman" w:hAnsi="Times New Roman" w:cs="Times New Roman"/>
              </w:rPr>
              <w:lastRenderedPageBreak/>
              <w:t xml:space="preserve">Skolas mājas lapas valoda- latviešu valoda. </w:t>
            </w:r>
          </w:p>
          <w:p w:rsidR="008214D8" w:rsidRDefault="008214D8" w:rsidP="008214D8">
            <w:pPr>
              <w:jc w:val="both"/>
              <w:rPr>
                <w:rFonts w:ascii="Times New Roman" w:hAnsi="Times New Roman" w:cs="Times New Roman"/>
              </w:rPr>
            </w:pPr>
            <w:r>
              <w:rPr>
                <w:rFonts w:ascii="Times New Roman" w:hAnsi="Times New Roman" w:cs="Times New Roman"/>
              </w:rPr>
              <w:t>Skolas saziņas valoda – latviešu valoda. Saziņa citās valodās ar jauniebraucēju, bēgļu, repatriantu ģimenēm nepieciešamības gadījumā.</w:t>
            </w:r>
          </w:p>
          <w:p w:rsidR="008214D8" w:rsidRPr="00027BBA" w:rsidRDefault="008214D8" w:rsidP="008214D8">
            <w:pPr>
              <w:jc w:val="both"/>
              <w:rPr>
                <w:rFonts w:ascii="Times New Roman" w:hAnsi="Times New Roman" w:cs="Times New Roman"/>
              </w:rPr>
            </w:pPr>
            <w:r w:rsidRPr="00027BBA">
              <w:rPr>
                <w:rFonts w:ascii="Times New Roman" w:hAnsi="Times New Roman" w:cs="Times New Roman"/>
              </w:rPr>
              <w:lastRenderedPageBreak/>
              <w:t>Skolas pasākumi notiek latviešu valodā</w:t>
            </w:r>
            <w:r>
              <w:rPr>
                <w:rFonts w:ascii="Times New Roman" w:hAnsi="Times New Roman" w:cs="Times New Roman"/>
              </w:rPr>
              <w:t>.</w:t>
            </w:r>
          </w:p>
          <w:p w:rsidR="008214D8" w:rsidRDefault="008214D8" w:rsidP="008214D8">
            <w:pPr>
              <w:jc w:val="both"/>
              <w:rPr>
                <w:rFonts w:ascii="Times New Roman" w:hAnsi="Times New Roman" w:cs="Times New Roman"/>
              </w:rPr>
            </w:pPr>
          </w:p>
          <w:p w:rsidR="008214D8" w:rsidRDefault="008214D8" w:rsidP="008214D8">
            <w:pPr>
              <w:jc w:val="both"/>
              <w:rPr>
                <w:rFonts w:ascii="Times New Roman" w:hAnsi="Times New Roman" w:cs="Times New Roman"/>
              </w:rPr>
            </w:pPr>
            <w:r>
              <w:rPr>
                <w:rFonts w:ascii="Times New Roman" w:hAnsi="Times New Roman" w:cs="Times New Roman"/>
              </w:rPr>
              <w:t xml:space="preserve">Informācija skolas koplietošanas telpās – latviešu valodā. </w:t>
            </w:r>
          </w:p>
          <w:p w:rsidR="008214D8" w:rsidRPr="00027BBA" w:rsidRDefault="008214D8" w:rsidP="008214D8">
            <w:pPr>
              <w:jc w:val="both"/>
              <w:rPr>
                <w:rFonts w:ascii="Times New Roman" w:hAnsi="Times New Roman" w:cs="Times New Roman"/>
              </w:rPr>
            </w:pPr>
            <w:r>
              <w:rPr>
                <w:rFonts w:ascii="Times New Roman" w:hAnsi="Times New Roman" w:cs="Times New Roman"/>
              </w:rPr>
              <w:t>Tiks efektīvi</w:t>
            </w:r>
            <w:r w:rsidRPr="00027BBA">
              <w:rPr>
                <w:rFonts w:ascii="Times New Roman" w:hAnsi="Times New Roman" w:cs="Times New Roman"/>
              </w:rPr>
              <w:t xml:space="preserve"> izmantota</w:t>
            </w:r>
            <w:r>
              <w:rPr>
                <w:rFonts w:ascii="Times New Roman" w:hAnsi="Times New Roman" w:cs="Times New Roman"/>
              </w:rPr>
              <w:t>s projekta SKOLAS SOMA iespējas.</w:t>
            </w:r>
          </w:p>
          <w:p w:rsidR="008214D8" w:rsidRPr="00A9219B" w:rsidRDefault="008214D8" w:rsidP="008214D8">
            <w:pPr>
              <w:jc w:val="both"/>
              <w:rPr>
                <w:rFonts w:ascii="Times New Roman" w:hAnsi="Times New Roman" w:cs="Times New Roman"/>
              </w:rPr>
            </w:pPr>
            <w:r>
              <w:rPr>
                <w:rFonts w:ascii="Times New Roman" w:hAnsi="Times New Roman" w:cs="Times New Roman"/>
              </w:rPr>
              <w:t>Ārpusstundu un ārpusskolas pasākumi tiks organizēti latviešu valodā</w:t>
            </w:r>
            <w:r w:rsidR="00CB34C3">
              <w:rPr>
                <w:rFonts w:ascii="Times New Roman" w:hAnsi="Times New Roman" w:cs="Times New Roman"/>
              </w:rPr>
              <w:t>,</w:t>
            </w:r>
            <w:r w:rsidR="007161EB">
              <w:rPr>
                <w:rFonts w:ascii="Times New Roman" w:hAnsi="Times New Roman" w:cs="Times New Roman"/>
              </w:rPr>
              <w:t xml:space="preserve"> </w:t>
            </w:r>
            <w:r w:rsidR="007161EB">
              <w:rPr>
                <w:rFonts w:ascii="Times New Roman" w:hAnsi="Times New Roman" w:cs="Times New Roman"/>
              </w:rPr>
              <w:t xml:space="preserve">neaizskarot </w:t>
            </w:r>
            <w:r w:rsidR="007161EB" w:rsidRPr="007161EB">
              <w:rPr>
                <w:rFonts w:ascii="Times New Roman" w:hAnsi="Times New Roman" w:cs="Times New Roman"/>
              </w:rPr>
              <w:t>mazākumtautību valodas un kultūras saturu</w:t>
            </w:r>
            <w:r w:rsidR="007161EB">
              <w:rPr>
                <w:rFonts w:ascii="Times New Roman" w:hAnsi="Times New Roman" w:cs="Times New Roman"/>
              </w:rPr>
              <w:t>.</w:t>
            </w:r>
            <w:bookmarkStart w:id="0" w:name="_GoBack"/>
            <w:bookmarkEnd w:id="0"/>
          </w:p>
          <w:p w:rsidR="008214D8" w:rsidRDefault="008214D8" w:rsidP="008214D8">
            <w:pPr>
              <w:jc w:val="both"/>
              <w:rPr>
                <w:rFonts w:ascii="Times New Roman" w:hAnsi="Times New Roman" w:cs="Times New Roman"/>
              </w:rPr>
            </w:pPr>
            <w:r>
              <w:rPr>
                <w:rFonts w:ascii="Times New Roman" w:hAnsi="Times New Roman" w:cs="Times New Roman"/>
              </w:rPr>
              <w:t xml:space="preserve">Tiks sagatavoti teksti latviešu valodā, kurus varēs izmantot audzināšanas stundās. </w:t>
            </w:r>
          </w:p>
          <w:p w:rsidR="008214D8" w:rsidRDefault="008214D8" w:rsidP="008214D8">
            <w:pPr>
              <w:jc w:val="both"/>
              <w:rPr>
                <w:rFonts w:ascii="Times New Roman" w:hAnsi="Times New Roman" w:cs="Times New Roman"/>
              </w:rPr>
            </w:pPr>
            <w:r w:rsidRPr="00A9219B">
              <w:rPr>
                <w:rFonts w:ascii="Times New Roman" w:hAnsi="Times New Roman" w:cs="Times New Roman"/>
              </w:rPr>
              <w:t>Skolā tik</w:t>
            </w:r>
            <w:r>
              <w:rPr>
                <w:rFonts w:ascii="Times New Roman" w:hAnsi="Times New Roman" w:cs="Times New Roman"/>
              </w:rPr>
              <w:t>s</w:t>
            </w:r>
            <w:r w:rsidRPr="00A9219B">
              <w:rPr>
                <w:rFonts w:ascii="Times New Roman" w:hAnsi="Times New Roman" w:cs="Times New Roman"/>
              </w:rPr>
              <w:t xml:space="preserve"> ievērotas latviešu gadskārtu</w:t>
            </w:r>
            <w:r>
              <w:rPr>
                <w:rFonts w:ascii="Times New Roman" w:hAnsi="Times New Roman" w:cs="Times New Roman"/>
              </w:rPr>
              <w:t xml:space="preserve"> tradīcijas un skolas tradicionālie pasākumi</w:t>
            </w:r>
            <w:r w:rsidRPr="00A9219B">
              <w:rPr>
                <w:rFonts w:ascii="Times New Roman" w:hAnsi="Times New Roman" w:cs="Times New Roman"/>
              </w:rPr>
              <w:t xml:space="preserve"> </w:t>
            </w:r>
            <w:r>
              <w:rPr>
                <w:rFonts w:ascii="Times New Roman" w:hAnsi="Times New Roman" w:cs="Times New Roman"/>
              </w:rPr>
              <w:t>latviešu valodā.</w:t>
            </w:r>
          </w:p>
          <w:p w:rsidR="008214D8" w:rsidRDefault="008214D8" w:rsidP="008214D8">
            <w:pPr>
              <w:jc w:val="both"/>
              <w:rPr>
                <w:rFonts w:ascii="Times New Roman" w:hAnsi="Times New Roman" w:cs="Times New Roman"/>
              </w:rPr>
            </w:pPr>
          </w:p>
          <w:p w:rsidR="00F636F5" w:rsidRDefault="00F636F5" w:rsidP="00D6535D">
            <w:pPr>
              <w:jc w:val="both"/>
              <w:rPr>
                <w:rFonts w:ascii="Times New Roman" w:hAnsi="Times New Roman" w:cs="Times New Roman"/>
              </w:rPr>
            </w:pPr>
          </w:p>
          <w:p w:rsidR="00F636F5" w:rsidRPr="00332603" w:rsidRDefault="00F636F5" w:rsidP="00D6535D">
            <w:pPr>
              <w:jc w:val="both"/>
              <w:rPr>
                <w:rFonts w:ascii="Times New Roman" w:hAnsi="Times New Roman" w:cs="Times New Roman"/>
              </w:rPr>
            </w:pPr>
          </w:p>
        </w:tc>
      </w:tr>
    </w:tbl>
    <w:p w:rsidR="00F636F5" w:rsidRDefault="00F636F5" w:rsidP="00F636F5">
      <w:pPr>
        <w:jc w:val="both"/>
      </w:pPr>
    </w:p>
    <w:p w:rsidR="00F636F5" w:rsidRPr="00132C52" w:rsidRDefault="00F636F5" w:rsidP="00F636F5"/>
    <w:p w:rsidR="008E7909" w:rsidRDefault="008E7909"/>
    <w:sectPr w:rsidR="008E7909" w:rsidSect="00390B78">
      <w:pgSz w:w="16838" w:h="11906" w:orient="landscape"/>
      <w:pgMar w:top="709" w:right="1134" w:bottom="198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70E46"/>
    <w:multiLevelType w:val="hybridMultilevel"/>
    <w:tmpl w:val="B1941F50"/>
    <w:lvl w:ilvl="0" w:tplc="F3909F8C">
      <w:start w:val="1"/>
      <w:numFmt w:val="lowerLetter"/>
      <w:lvlText w:val="%1)"/>
      <w:lvlJc w:val="left"/>
      <w:pPr>
        <w:ind w:left="360" w:hanging="360"/>
      </w:pPr>
      <w:rPr>
        <w:rFonts w:hint="default"/>
      </w:rPr>
    </w:lvl>
    <w:lvl w:ilvl="1" w:tplc="3146C97C" w:tentative="1">
      <w:start w:val="1"/>
      <w:numFmt w:val="lowerLetter"/>
      <w:lvlText w:val="%2."/>
      <w:lvlJc w:val="left"/>
      <w:pPr>
        <w:ind w:left="1080" w:hanging="360"/>
      </w:pPr>
    </w:lvl>
    <w:lvl w:ilvl="2" w:tplc="4BB23DB6" w:tentative="1">
      <w:start w:val="1"/>
      <w:numFmt w:val="lowerRoman"/>
      <w:lvlText w:val="%3."/>
      <w:lvlJc w:val="right"/>
      <w:pPr>
        <w:ind w:left="1800" w:hanging="180"/>
      </w:pPr>
    </w:lvl>
    <w:lvl w:ilvl="3" w:tplc="F92819F8" w:tentative="1">
      <w:start w:val="1"/>
      <w:numFmt w:val="decimal"/>
      <w:lvlText w:val="%4."/>
      <w:lvlJc w:val="left"/>
      <w:pPr>
        <w:ind w:left="2520" w:hanging="360"/>
      </w:pPr>
    </w:lvl>
    <w:lvl w:ilvl="4" w:tplc="AE1E6754" w:tentative="1">
      <w:start w:val="1"/>
      <w:numFmt w:val="lowerLetter"/>
      <w:lvlText w:val="%5."/>
      <w:lvlJc w:val="left"/>
      <w:pPr>
        <w:ind w:left="3240" w:hanging="360"/>
      </w:pPr>
    </w:lvl>
    <w:lvl w:ilvl="5" w:tplc="6E66C318" w:tentative="1">
      <w:start w:val="1"/>
      <w:numFmt w:val="lowerRoman"/>
      <w:lvlText w:val="%6."/>
      <w:lvlJc w:val="right"/>
      <w:pPr>
        <w:ind w:left="3960" w:hanging="180"/>
      </w:pPr>
    </w:lvl>
    <w:lvl w:ilvl="6" w:tplc="138E8A46" w:tentative="1">
      <w:start w:val="1"/>
      <w:numFmt w:val="decimal"/>
      <w:lvlText w:val="%7."/>
      <w:lvlJc w:val="left"/>
      <w:pPr>
        <w:ind w:left="4680" w:hanging="360"/>
      </w:pPr>
    </w:lvl>
    <w:lvl w:ilvl="7" w:tplc="43C68550" w:tentative="1">
      <w:start w:val="1"/>
      <w:numFmt w:val="lowerLetter"/>
      <w:lvlText w:val="%8."/>
      <w:lvlJc w:val="left"/>
      <w:pPr>
        <w:ind w:left="5400" w:hanging="360"/>
      </w:pPr>
    </w:lvl>
    <w:lvl w:ilvl="8" w:tplc="DA9C3616"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360"/>
    <w:rsid w:val="0006311F"/>
    <w:rsid w:val="00151A0D"/>
    <w:rsid w:val="00390B78"/>
    <w:rsid w:val="0042101F"/>
    <w:rsid w:val="00541052"/>
    <w:rsid w:val="007161EB"/>
    <w:rsid w:val="008214D8"/>
    <w:rsid w:val="00884360"/>
    <w:rsid w:val="008E7909"/>
    <w:rsid w:val="00C53607"/>
    <w:rsid w:val="00CB34C3"/>
    <w:rsid w:val="00F636F5"/>
    <w:rsid w:val="00FD1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60"/>
    <w:pPr>
      <w:spacing w:after="160" w:line="259" w:lineRule="auto"/>
    </w:pPr>
    <w:rPr>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3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43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360"/>
    <w:pPr>
      <w:spacing w:after="160" w:line="259" w:lineRule="auto"/>
    </w:pPr>
    <w:rPr>
      <w:lang w:val="lv-LV"/>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360"/>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84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1202</Words>
  <Characters>6856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RTLG</dc:creator>
  <cp:lastModifiedBy>RTLG</cp:lastModifiedBy>
  <cp:revision>5</cp:revision>
  <dcterms:created xsi:type="dcterms:W3CDTF">2024-02-21T09:01:00Z</dcterms:created>
  <dcterms:modified xsi:type="dcterms:W3CDTF">2024-02-21T13:57:00Z</dcterms:modified>
</cp:coreProperties>
</file>